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D57" w:rsidRPr="00A8547B" w:rsidRDefault="000F6D57" w:rsidP="000F6D57">
      <w:pPr>
        <w:ind w:left="426" w:right="360"/>
        <w:jc w:val="center"/>
        <w:rPr>
          <w:rFonts w:ascii="Arial" w:hAnsi="Arial" w:cs="Arial"/>
          <w:b/>
          <w:sz w:val="24"/>
          <w:szCs w:val="24"/>
        </w:rPr>
      </w:pPr>
      <w:r w:rsidRPr="00A8547B">
        <w:rPr>
          <w:rFonts w:ascii="Arial" w:hAnsi="Arial" w:cs="Arial"/>
          <w:b/>
          <w:sz w:val="24"/>
          <w:szCs w:val="24"/>
        </w:rPr>
        <w:t>MINUTA NÚMERO MIN-IEEC-CT-0</w:t>
      </w:r>
      <w:r>
        <w:rPr>
          <w:rFonts w:ascii="Arial" w:hAnsi="Arial" w:cs="Arial"/>
          <w:b/>
          <w:sz w:val="24"/>
          <w:szCs w:val="24"/>
        </w:rPr>
        <w:t>7/2024</w:t>
      </w:r>
    </w:p>
    <w:p w:rsidR="000F6D57" w:rsidRPr="00A8547B" w:rsidRDefault="000F6D57" w:rsidP="000F6D57">
      <w:pPr>
        <w:ind w:left="426" w:right="360"/>
        <w:jc w:val="center"/>
        <w:rPr>
          <w:rFonts w:ascii="Arial" w:hAnsi="Arial" w:cs="Arial"/>
          <w:b/>
          <w:sz w:val="24"/>
          <w:szCs w:val="24"/>
        </w:rPr>
      </w:pPr>
      <w:r w:rsidRPr="00A8547B">
        <w:rPr>
          <w:rFonts w:ascii="Arial" w:hAnsi="Arial" w:cs="Arial"/>
          <w:b/>
          <w:sz w:val="24"/>
          <w:szCs w:val="24"/>
        </w:rPr>
        <w:t>SESIÓN ORDINARIA</w:t>
      </w:r>
    </w:p>
    <w:p w:rsidR="000F6D57" w:rsidRPr="00C163AD" w:rsidRDefault="000F6D57" w:rsidP="000F6D57">
      <w:pPr>
        <w:spacing w:after="0" w:line="240" w:lineRule="auto"/>
        <w:ind w:left="567" w:right="426"/>
        <w:jc w:val="both"/>
        <w:rPr>
          <w:rFonts w:ascii="Arial" w:hAnsi="Arial" w:cs="Arial"/>
          <w:sz w:val="23"/>
          <w:szCs w:val="23"/>
        </w:rPr>
      </w:pPr>
      <w:r w:rsidRPr="00C163AD">
        <w:rPr>
          <w:rFonts w:ascii="Arial" w:hAnsi="Arial" w:cs="Arial"/>
          <w:sz w:val="23"/>
          <w:szCs w:val="23"/>
        </w:rPr>
        <w:t xml:space="preserve">En la ciudad de San Francisco de Campeche, Campeche, siendo las 12:30 horas del día jueves 21 de noviembre del año 2024;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artículos 1, 7 fracción II, 9, 10, 11, </w:t>
      </w:r>
      <w:r w:rsidR="00A33A63" w:rsidRPr="00C163AD">
        <w:rPr>
          <w:rFonts w:ascii="Arial" w:hAnsi="Arial" w:cs="Arial"/>
          <w:sz w:val="23"/>
          <w:szCs w:val="23"/>
        </w:rPr>
        <w:t xml:space="preserve">13, </w:t>
      </w:r>
      <w:r w:rsidRPr="00C163AD">
        <w:rPr>
          <w:rFonts w:ascii="Arial" w:hAnsi="Arial" w:cs="Arial"/>
          <w:sz w:val="23"/>
          <w:szCs w:val="23"/>
        </w:rPr>
        <w:t>15</w:t>
      </w:r>
      <w:r w:rsidR="00A33A63" w:rsidRPr="00C163AD">
        <w:rPr>
          <w:rFonts w:ascii="Arial" w:hAnsi="Arial" w:cs="Arial"/>
          <w:sz w:val="23"/>
          <w:szCs w:val="23"/>
        </w:rPr>
        <w:t xml:space="preserve"> y </w:t>
      </w:r>
      <w:r w:rsidRPr="00C163AD">
        <w:rPr>
          <w:rFonts w:ascii="Arial" w:hAnsi="Arial" w:cs="Arial"/>
          <w:sz w:val="23"/>
          <w:szCs w:val="23"/>
        </w:rPr>
        <w:t xml:space="preserve"> 39 fracción IX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w:t>
      </w:r>
      <w:r w:rsidRPr="00C163AD">
        <w:rPr>
          <w:rStyle w:val="FontStyle17"/>
          <w:rFonts w:ascii="Arial" w:hAnsi="Arial" w:cs="Arial"/>
          <w:sz w:val="23"/>
          <w:szCs w:val="23"/>
          <w:lang w:eastAsia="es-ES_tradnl"/>
        </w:rPr>
        <w:t xml:space="preserve"> para </w:t>
      </w:r>
      <w:r w:rsidR="008E1897">
        <w:rPr>
          <w:rStyle w:val="FontStyle17"/>
          <w:rFonts w:ascii="Arial" w:hAnsi="Arial" w:cs="Arial"/>
          <w:sz w:val="23"/>
          <w:szCs w:val="23"/>
          <w:lang w:eastAsia="es-ES_tradnl"/>
        </w:rPr>
        <w:t xml:space="preserve">llevar a cabo la </w:t>
      </w:r>
      <w:r w:rsidR="008E1897" w:rsidRPr="008E1897">
        <w:rPr>
          <w:rStyle w:val="FontStyle17"/>
          <w:rFonts w:ascii="Arial" w:hAnsi="Arial" w:cs="Arial"/>
          <w:b/>
          <w:sz w:val="23"/>
          <w:szCs w:val="23"/>
          <w:lang w:eastAsia="es-ES_tradnl"/>
        </w:rPr>
        <w:t>segunda</w:t>
      </w:r>
      <w:r w:rsidRPr="00C163AD">
        <w:rPr>
          <w:rStyle w:val="FontStyle17"/>
          <w:rFonts w:ascii="Arial" w:hAnsi="Arial" w:cs="Arial"/>
          <w:sz w:val="23"/>
          <w:szCs w:val="23"/>
          <w:lang w:eastAsia="es-ES_tradnl"/>
        </w:rPr>
        <w:t xml:space="preserve"> </w:t>
      </w:r>
      <w:r w:rsidRPr="00C163AD">
        <w:rPr>
          <w:rStyle w:val="FontStyle17"/>
          <w:rFonts w:ascii="Arial" w:hAnsi="Arial" w:cs="Arial"/>
          <w:b/>
          <w:i/>
          <w:sz w:val="23"/>
          <w:szCs w:val="23"/>
          <w:lang w:eastAsia="es-ES_tradnl"/>
        </w:rPr>
        <w:t>sesión ordinaria</w:t>
      </w:r>
      <w:r w:rsidRPr="00C163AD">
        <w:rPr>
          <w:rFonts w:ascii="Arial" w:hAnsi="Arial" w:cs="Arial"/>
          <w:sz w:val="23"/>
          <w:szCs w:val="23"/>
        </w:rPr>
        <w:t>,</w:t>
      </w:r>
      <w:r w:rsidRPr="00C163AD">
        <w:rPr>
          <w:rFonts w:ascii="Arial" w:hAnsi="Arial" w:cs="Arial"/>
          <w:sz w:val="23"/>
          <w:szCs w:val="23"/>
          <w:lang w:eastAsia="es-ES_tradnl"/>
        </w:rPr>
        <w:t xml:space="preserve"> </w:t>
      </w:r>
      <w:r w:rsidRPr="00C163AD">
        <w:rPr>
          <w:rStyle w:val="FontStyle17"/>
          <w:rFonts w:ascii="Arial" w:hAnsi="Arial" w:cs="Arial"/>
          <w:sz w:val="23"/>
          <w:szCs w:val="23"/>
          <w:lang w:eastAsia="es-ES_tradnl"/>
        </w:rPr>
        <w:t>los integrantes</w:t>
      </w:r>
      <w:r w:rsidRPr="00C163AD">
        <w:rPr>
          <w:rFonts w:ascii="Arial" w:hAnsi="Arial" w:cs="Arial"/>
          <w:sz w:val="23"/>
          <w:szCs w:val="23"/>
        </w:rPr>
        <w:t xml:space="preserve"> </w:t>
      </w:r>
      <w:r w:rsidR="00A33A63" w:rsidRPr="00C163AD">
        <w:rPr>
          <w:rFonts w:ascii="Arial" w:hAnsi="Arial" w:cs="Arial"/>
          <w:sz w:val="23"/>
          <w:szCs w:val="23"/>
        </w:rPr>
        <w:t>del Comité de Transparencia, el consejero y la</w:t>
      </w:r>
      <w:r w:rsidRPr="00C163AD">
        <w:rPr>
          <w:rFonts w:ascii="Arial" w:hAnsi="Arial" w:cs="Arial"/>
          <w:sz w:val="23"/>
          <w:szCs w:val="23"/>
        </w:rPr>
        <w:t>s</w:t>
      </w:r>
      <w:r w:rsidR="00A33A63" w:rsidRPr="00C163AD">
        <w:rPr>
          <w:rFonts w:ascii="Arial" w:hAnsi="Arial" w:cs="Arial"/>
          <w:sz w:val="23"/>
          <w:szCs w:val="23"/>
        </w:rPr>
        <w:t xml:space="preserve"> consejera</w:t>
      </w:r>
      <w:r w:rsidRPr="00C163AD">
        <w:rPr>
          <w:rFonts w:ascii="Arial" w:hAnsi="Arial" w:cs="Arial"/>
          <w:sz w:val="23"/>
          <w:szCs w:val="23"/>
        </w:rPr>
        <w:t>s electorales</w:t>
      </w:r>
      <w:r w:rsidR="00A33A63" w:rsidRPr="00C163AD">
        <w:rPr>
          <w:rFonts w:ascii="Arial" w:hAnsi="Arial" w:cs="Arial"/>
          <w:sz w:val="23"/>
          <w:szCs w:val="23"/>
        </w:rPr>
        <w:t>:</w:t>
      </w:r>
      <w:r w:rsidRPr="00C163AD">
        <w:rPr>
          <w:rFonts w:ascii="Arial" w:hAnsi="Arial" w:cs="Arial"/>
          <w:sz w:val="23"/>
          <w:szCs w:val="23"/>
        </w:rPr>
        <w:t xml:space="preserve"> </w:t>
      </w:r>
      <w:r w:rsidR="00A33A63" w:rsidRPr="00C163AD">
        <w:rPr>
          <w:rFonts w:ascii="Arial" w:hAnsi="Arial" w:cs="Arial"/>
          <w:sz w:val="23"/>
          <w:szCs w:val="23"/>
        </w:rPr>
        <w:t xml:space="preserve">Jorge Gabriel Gasca Santos, </w:t>
      </w:r>
      <w:proofErr w:type="spellStart"/>
      <w:r w:rsidR="00A33A63" w:rsidRPr="00C163AD">
        <w:rPr>
          <w:rFonts w:ascii="Arial" w:hAnsi="Arial" w:cs="Arial"/>
          <w:sz w:val="23"/>
          <w:szCs w:val="23"/>
        </w:rPr>
        <w:t>Nadine</w:t>
      </w:r>
      <w:proofErr w:type="spellEnd"/>
      <w:r w:rsidR="00A33A63" w:rsidRPr="00C163AD">
        <w:rPr>
          <w:rFonts w:ascii="Arial" w:hAnsi="Arial" w:cs="Arial"/>
          <w:sz w:val="23"/>
          <w:szCs w:val="23"/>
        </w:rPr>
        <w:t xml:space="preserve"> Abigail Moguel Ceballos y Victoria del R</w:t>
      </w:r>
      <w:r w:rsidR="005E3F90">
        <w:rPr>
          <w:rFonts w:ascii="Arial" w:hAnsi="Arial" w:cs="Arial"/>
          <w:sz w:val="23"/>
          <w:szCs w:val="23"/>
        </w:rPr>
        <w:t>ocío Palma Ruíz</w:t>
      </w:r>
      <w:r w:rsidR="00A33A63" w:rsidRPr="00C163AD">
        <w:rPr>
          <w:rFonts w:ascii="Arial" w:hAnsi="Arial" w:cs="Arial"/>
          <w:sz w:val="23"/>
          <w:szCs w:val="23"/>
        </w:rPr>
        <w:t>, fungiendo como Presidente</w:t>
      </w:r>
      <w:r w:rsidRPr="00C163AD">
        <w:rPr>
          <w:rFonts w:ascii="Arial" w:hAnsi="Arial" w:cs="Arial"/>
          <w:sz w:val="23"/>
          <w:szCs w:val="23"/>
        </w:rPr>
        <w:t xml:space="preserve"> d</w:t>
      </w:r>
      <w:r w:rsidR="00A33A63" w:rsidRPr="00C163AD">
        <w:rPr>
          <w:rFonts w:ascii="Arial" w:hAnsi="Arial" w:cs="Arial"/>
          <w:sz w:val="23"/>
          <w:szCs w:val="23"/>
        </w:rPr>
        <w:t>e este Comité el primero</w:t>
      </w:r>
      <w:r w:rsidRPr="00C163AD">
        <w:rPr>
          <w:rFonts w:ascii="Arial" w:hAnsi="Arial" w:cs="Arial"/>
          <w:sz w:val="23"/>
          <w:szCs w:val="23"/>
        </w:rPr>
        <w:t xml:space="preserve"> de los nombrados, asistidos por el Licenciado Mauricio Eduardo Berzunza Espínola, Responsable de la Unidad de Transparencia del Instituto Electoral del Estado de Campeche, quien actúa como Secretario Técnico del Comité de Transparencia de este sujeto obligado. </w:t>
      </w:r>
      <w:r w:rsidR="00A33A63" w:rsidRPr="00C163AD">
        <w:rPr>
          <w:rFonts w:ascii="Arial" w:hAnsi="Arial" w:cs="Arial"/>
          <w:sz w:val="23"/>
          <w:szCs w:val="23"/>
        </w:rPr>
        <w:t>Reunión a la que asistió como invitada Roxana Elizabeth Rodríguez Ávila en calidad de Titular del Área Coordinadora de Archivos de este instituto electoral. Acto seguido, el Presidente del Comité de Transparencia a través del Secretario Técnico informa a las asistentes a esta reunión, el siguiente</w:t>
      </w:r>
      <w:r w:rsidRPr="00C163AD">
        <w:rPr>
          <w:rFonts w:ascii="Arial" w:hAnsi="Arial" w:cs="Arial"/>
          <w:sz w:val="23"/>
          <w:szCs w:val="23"/>
        </w:rPr>
        <w:t>------------------------------------</w:t>
      </w:r>
      <w:r w:rsidR="00717C83" w:rsidRPr="00C163AD">
        <w:rPr>
          <w:rFonts w:ascii="Arial" w:hAnsi="Arial" w:cs="Arial"/>
          <w:sz w:val="23"/>
          <w:szCs w:val="23"/>
        </w:rPr>
        <w:t>-------------</w:t>
      </w:r>
      <w:r w:rsidRPr="00C163AD">
        <w:rPr>
          <w:rFonts w:ascii="Arial" w:hAnsi="Arial" w:cs="Arial"/>
          <w:sz w:val="23"/>
          <w:szCs w:val="23"/>
        </w:rPr>
        <w:t>---</w:t>
      </w:r>
      <w:r w:rsidRPr="00C163AD">
        <w:rPr>
          <w:rFonts w:ascii="Arial" w:hAnsi="Arial" w:cs="Arial"/>
          <w:b/>
          <w:sz w:val="23"/>
          <w:szCs w:val="23"/>
        </w:rPr>
        <w:t xml:space="preserve">ORDEN DEL </w:t>
      </w:r>
      <w:proofErr w:type="gramStart"/>
      <w:r w:rsidRPr="00C163AD">
        <w:rPr>
          <w:rFonts w:ascii="Arial" w:hAnsi="Arial" w:cs="Arial"/>
          <w:b/>
          <w:sz w:val="23"/>
          <w:szCs w:val="23"/>
        </w:rPr>
        <w:t>DÍA.</w:t>
      </w:r>
      <w:r w:rsidRPr="00C163AD">
        <w:rPr>
          <w:rFonts w:ascii="Arial" w:hAnsi="Arial" w:cs="Arial"/>
          <w:sz w:val="23"/>
          <w:szCs w:val="23"/>
        </w:rPr>
        <w:t>-----------------------------</w:t>
      </w:r>
      <w:r w:rsidR="00C163AD">
        <w:rPr>
          <w:rFonts w:ascii="Arial" w:hAnsi="Arial" w:cs="Arial"/>
          <w:sz w:val="23"/>
          <w:szCs w:val="23"/>
        </w:rPr>
        <w:t>-------------------------------</w:t>
      </w:r>
      <w:proofErr w:type="gramEnd"/>
    </w:p>
    <w:p w:rsidR="00717C83" w:rsidRPr="00C163AD" w:rsidRDefault="00717C83" w:rsidP="00717C83">
      <w:pPr>
        <w:spacing w:after="0" w:line="240" w:lineRule="auto"/>
        <w:ind w:left="567" w:right="360"/>
        <w:jc w:val="both"/>
        <w:rPr>
          <w:rFonts w:ascii="Arial" w:hAnsi="Arial" w:cs="Arial"/>
          <w:sz w:val="23"/>
          <w:szCs w:val="23"/>
        </w:rPr>
      </w:pPr>
      <w:r w:rsidRPr="00C163AD">
        <w:rPr>
          <w:rFonts w:ascii="Arial" w:hAnsi="Arial" w:cs="Arial"/>
          <w:sz w:val="23"/>
          <w:szCs w:val="23"/>
        </w:rPr>
        <w:t xml:space="preserve">1.  Lista de </w:t>
      </w:r>
      <w:proofErr w:type="gramStart"/>
      <w:r w:rsidRPr="00C163AD">
        <w:rPr>
          <w:rFonts w:ascii="Arial" w:hAnsi="Arial" w:cs="Arial"/>
          <w:sz w:val="23"/>
          <w:szCs w:val="23"/>
        </w:rPr>
        <w:t>asistencia.--------------------------------------------------------------------------------------------------------</w:t>
      </w:r>
      <w:proofErr w:type="gramEnd"/>
    </w:p>
    <w:p w:rsidR="00717C83" w:rsidRPr="00C163AD" w:rsidRDefault="00717C83" w:rsidP="00717C83">
      <w:pPr>
        <w:tabs>
          <w:tab w:val="left" w:pos="1134"/>
        </w:tabs>
        <w:spacing w:after="0" w:line="240" w:lineRule="auto"/>
        <w:ind w:left="567" w:right="360"/>
        <w:jc w:val="both"/>
        <w:rPr>
          <w:rFonts w:ascii="Arial" w:hAnsi="Arial" w:cs="Arial"/>
          <w:sz w:val="23"/>
          <w:szCs w:val="23"/>
        </w:rPr>
      </w:pPr>
      <w:r w:rsidRPr="00C163AD">
        <w:rPr>
          <w:rFonts w:ascii="Arial" w:hAnsi="Arial" w:cs="Arial"/>
          <w:sz w:val="23"/>
          <w:szCs w:val="23"/>
        </w:rPr>
        <w:t xml:space="preserve">2. Instalación del Comité de Transparencia del Instituto Electoral del Estado de Campeche en términos del Acuerdo No. CG/139/2024 de fecha 12 de noviembre de la presente anualidad del Consejo General del Instituto Electoral del Estado de Campeche, por el que se integran las Comisiones y el Comité del Consejo General en virtud de la renovación parcial de sus </w:t>
      </w:r>
      <w:r w:rsidR="00115E0A" w:rsidRPr="00C163AD">
        <w:rPr>
          <w:rFonts w:ascii="Arial" w:hAnsi="Arial" w:cs="Arial"/>
          <w:sz w:val="23"/>
          <w:szCs w:val="23"/>
        </w:rPr>
        <w:t>integr</w:t>
      </w:r>
      <w:r w:rsidR="00115E0A">
        <w:rPr>
          <w:rFonts w:ascii="Arial" w:hAnsi="Arial" w:cs="Arial"/>
          <w:sz w:val="23"/>
          <w:szCs w:val="23"/>
        </w:rPr>
        <w:t>antes. ------------------------</w:t>
      </w:r>
    </w:p>
    <w:p w:rsidR="00717C83" w:rsidRPr="00C163AD" w:rsidRDefault="00717C83" w:rsidP="00717C83">
      <w:pPr>
        <w:tabs>
          <w:tab w:val="left" w:pos="1134"/>
        </w:tabs>
        <w:spacing w:after="0" w:line="240" w:lineRule="auto"/>
        <w:ind w:left="567" w:right="360"/>
        <w:jc w:val="both"/>
        <w:rPr>
          <w:rFonts w:ascii="Arial" w:hAnsi="Arial" w:cs="Arial"/>
          <w:sz w:val="23"/>
          <w:szCs w:val="23"/>
        </w:rPr>
      </w:pPr>
      <w:r w:rsidRPr="00C163AD">
        <w:rPr>
          <w:rFonts w:ascii="Arial" w:hAnsi="Arial" w:cs="Arial"/>
          <w:sz w:val="23"/>
          <w:szCs w:val="23"/>
        </w:rPr>
        <w:t xml:space="preserve">3. Informe de las actividades que se realizan por parte de la Unidad de Transparencia de este sujeto obligado relacionados legalmente con el referido Comité y sus principales </w:t>
      </w:r>
      <w:r w:rsidR="00115E0A" w:rsidRPr="00C163AD">
        <w:rPr>
          <w:rFonts w:ascii="Arial" w:hAnsi="Arial" w:cs="Arial"/>
          <w:sz w:val="23"/>
          <w:szCs w:val="23"/>
        </w:rPr>
        <w:t>resultados. --------------------</w:t>
      </w:r>
    </w:p>
    <w:p w:rsidR="00717C83" w:rsidRPr="00C163AD" w:rsidRDefault="00717C83" w:rsidP="00717C83">
      <w:pPr>
        <w:tabs>
          <w:tab w:val="left" w:pos="1134"/>
        </w:tabs>
        <w:spacing w:after="0" w:line="240" w:lineRule="auto"/>
        <w:ind w:left="567" w:right="360"/>
        <w:jc w:val="both"/>
        <w:rPr>
          <w:rFonts w:ascii="Arial" w:hAnsi="Arial" w:cs="Arial"/>
          <w:sz w:val="23"/>
          <w:szCs w:val="23"/>
        </w:rPr>
      </w:pPr>
      <w:r w:rsidRPr="00C163AD">
        <w:rPr>
          <w:rFonts w:ascii="Arial" w:hAnsi="Arial" w:cs="Arial"/>
          <w:sz w:val="23"/>
          <w:szCs w:val="23"/>
        </w:rPr>
        <w:t xml:space="preserve">4.- Asuntos </w:t>
      </w:r>
      <w:r w:rsidR="00115E0A" w:rsidRPr="00C163AD">
        <w:rPr>
          <w:rFonts w:ascii="Arial" w:hAnsi="Arial" w:cs="Arial"/>
          <w:sz w:val="23"/>
          <w:szCs w:val="23"/>
        </w:rPr>
        <w:t>Generales. -----------------------------------------------------------------------</w:t>
      </w:r>
      <w:r w:rsidR="00115E0A">
        <w:rPr>
          <w:rFonts w:ascii="Arial" w:hAnsi="Arial" w:cs="Arial"/>
          <w:sz w:val="23"/>
          <w:szCs w:val="23"/>
        </w:rPr>
        <w:t>-------------------------------</w:t>
      </w:r>
    </w:p>
    <w:p w:rsidR="00717C83" w:rsidRPr="00C163AD" w:rsidRDefault="00717C83" w:rsidP="00717C83">
      <w:pPr>
        <w:spacing w:after="0" w:line="240" w:lineRule="auto"/>
        <w:ind w:left="567" w:right="360"/>
        <w:jc w:val="both"/>
        <w:rPr>
          <w:rFonts w:ascii="Arial" w:hAnsi="Arial" w:cs="Arial"/>
          <w:sz w:val="23"/>
          <w:szCs w:val="23"/>
        </w:rPr>
      </w:pPr>
      <w:r w:rsidRPr="00C163AD">
        <w:rPr>
          <w:rFonts w:ascii="Arial" w:hAnsi="Arial" w:cs="Arial"/>
          <w:sz w:val="23"/>
          <w:szCs w:val="23"/>
        </w:rPr>
        <w:t xml:space="preserve">5. </w:t>
      </w:r>
      <w:r w:rsidR="00115E0A" w:rsidRPr="00C163AD">
        <w:rPr>
          <w:rFonts w:ascii="Arial" w:hAnsi="Arial" w:cs="Arial"/>
          <w:sz w:val="23"/>
          <w:szCs w:val="23"/>
        </w:rPr>
        <w:t>Clausura. --------------------------------------------------------------------------------------</w:t>
      </w:r>
      <w:r w:rsidR="00115E0A">
        <w:rPr>
          <w:rFonts w:ascii="Arial" w:hAnsi="Arial" w:cs="Arial"/>
          <w:sz w:val="23"/>
          <w:szCs w:val="23"/>
        </w:rPr>
        <w:t>-------------------------------</w:t>
      </w:r>
    </w:p>
    <w:p w:rsidR="00717C83" w:rsidRPr="00C163AD" w:rsidRDefault="00717C83" w:rsidP="00717C83">
      <w:pPr>
        <w:spacing w:after="0" w:line="240" w:lineRule="auto"/>
        <w:ind w:left="567" w:right="360"/>
        <w:jc w:val="both"/>
        <w:rPr>
          <w:rFonts w:ascii="Arial" w:hAnsi="Arial" w:cs="Arial"/>
          <w:sz w:val="23"/>
          <w:szCs w:val="23"/>
        </w:rPr>
      </w:pPr>
      <w:r w:rsidRPr="00C163AD">
        <w:rPr>
          <w:rFonts w:ascii="Arial" w:hAnsi="Arial" w:cs="Arial"/>
          <w:sz w:val="23"/>
          <w:szCs w:val="23"/>
        </w:rPr>
        <w:t xml:space="preserve">Respecto al </w:t>
      </w:r>
      <w:r w:rsidRPr="00C163AD">
        <w:rPr>
          <w:rFonts w:ascii="Arial" w:hAnsi="Arial" w:cs="Arial"/>
          <w:b/>
          <w:sz w:val="23"/>
          <w:szCs w:val="23"/>
        </w:rPr>
        <w:t xml:space="preserve">PUNTO NÚMERO UNO </w:t>
      </w:r>
      <w:r w:rsidRPr="00C163AD">
        <w:rPr>
          <w:rFonts w:ascii="Arial" w:hAnsi="Arial" w:cs="Arial"/>
          <w:sz w:val="23"/>
          <w:szCs w:val="23"/>
        </w:rPr>
        <w:t xml:space="preserve">del orden del día, se procedió al pase de lista de asistencia, encontrándose presentes la totalidad de </w:t>
      </w:r>
      <w:r w:rsidR="00115E0A" w:rsidRPr="00C163AD">
        <w:rPr>
          <w:rFonts w:ascii="Arial" w:hAnsi="Arial" w:cs="Arial"/>
          <w:sz w:val="23"/>
          <w:szCs w:val="23"/>
        </w:rPr>
        <w:t>él</w:t>
      </w:r>
      <w:r w:rsidRPr="00C163AD">
        <w:rPr>
          <w:rFonts w:ascii="Arial" w:hAnsi="Arial" w:cs="Arial"/>
          <w:sz w:val="23"/>
          <w:szCs w:val="23"/>
        </w:rPr>
        <w:t xml:space="preserve"> y las integrantes del Comité de Transparencia por lo que se declaró que existe el quórum legal para su instalación y la respectiva reunión de </w:t>
      </w:r>
      <w:r w:rsidR="00115E0A" w:rsidRPr="00C163AD">
        <w:rPr>
          <w:rFonts w:ascii="Arial" w:hAnsi="Arial" w:cs="Arial"/>
          <w:sz w:val="23"/>
          <w:szCs w:val="23"/>
        </w:rPr>
        <w:t>trabajo. ------------</w:t>
      </w:r>
    </w:p>
    <w:p w:rsidR="00717C83" w:rsidRPr="00C163AD" w:rsidRDefault="00717C83" w:rsidP="00717C83">
      <w:pPr>
        <w:spacing w:after="0" w:line="240" w:lineRule="auto"/>
        <w:ind w:left="567" w:right="360"/>
        <w:jc w:val="both"/>
        <w:rPr>
          <w:rFonts w:ascii="Arial" w:hAnsi="Arial" w:cs="Arial"/>
          <w:sz w:val="23"/>
          <w:szCs w:val="23"/>
        </w:rPr>
      </w:pPr>
      <w:r w:rsidRPr="00C163AD">
        <w:rPr>
          <w:rFonts w:ascii="Arial" w:hAnsi="Arial" w:cs="Arial"/>
          <w:sz w:val="23"/>
          <w:szCs w:val="23"/>
        </w:rPr>
        <w:t xml:space="preserve">Seguidamente con relación al </w:t>
      </w:r>
      <w:r w:rsidRPr="00C163AD">
        <w:rPr>
          <w:rFonts w:ascii="Arial" w:hAnsi="Arial" w:cs="Arial"/>
          <w:b/>
          <w:sz w:val="23"/>
          <w:szCs w:val="23"/>
        </w:rPr>
        <w:t>PUNTO NÚMERO DOS</w:t>
      </w:r>
      <w:r w:rsidRPr="00C163AD">
        <w:rPr>
          <w:rFonts w:ascii="Arial" w:hAnsi="Arial" w:cs="Arial"/>
          <w:sz w:val="23"/>
          <w:szCs w:val="23"/>
        </w:rPr>
        <w:t xml:space="preserve"> el Presidente del Comité de Transparencia dio a conocer a la</w:t>
      </w:r>
      <w:r w:rsidR="00115E0A">
        <w:rPr>
          <w:rFonts w:ascii="Arial" w:hAnsi="Arial" w:cs="Arial"/>
          <w:sz w:val="23"/>
          <w:szCs w:val="23"/>
        </w:rPr>
        <w:t>s</w:t>
      </w:r>
      <w:r w:rsidRPr="00C163AD">
        <w:rPr>
          <w:rFonts w:ascii="Arial" w:hAnsi="Arial" w:cs="Arial"/>
          <w:sz w:val="23"/>
          <w:szCs w:val="23"/>
        </w:rPr>
        <w:t xml:space="preserve"> integrantes del Comité que en cumplimiento con lo establecido en el Acuerdo No. CG/139/2024 del Consejo General de este Instituto Electoral aprobado en la Quincuagésima Tercera  Sesión Extraordinaria del Consejo General, se procedió a la instalación del Comité de Transparencia del Instituto Electoral del Estado de Campeche, integrado por </w:t>
      </w:r>
      <w:proofErr w:type="spellStart"/>
      <w:r w:rsidR="008E1897">
        <w:rPr>
          <w:rFonts w:ascii="Arial" w:hAnsi="Arial" w:cs="Arial"/>
          <w:sz w:val="23"/>
          <w:szCs w:val="23"/>
        </w:rPr>
        <w:t>e</w:t>
      </w:r>
      <w:r w:rsidR="00115E0A" w:rsidRPr="00C163AD">
        <w:rPr>
          <w:rFonts w:ascii="Arial" w:hAnsi="Arial" w:cs="Arial"/>
          <w:sz w:val="23"/>
          <w:szCs w:val="23"/>
        </w:rPr>
        <w:t>l</w:t>
      </w:r>
      <w:proofErr w:type="spellEnd"/>
      <w:r w:rsidR="00115E0A">
        <w:rPr>
          <w:rFonts w:ascii="Arial" w:hAnsi="Arial" w:cs="Arial"/>
          <w:sz w:val="23"/>
          <w:szCs w:val="23"/>
        </w:rPr>
        <w:t xml:space="preserve"> y las consejera</w:t>
      </w:r>
      <w:r w:rsidRPr="00C163AD">
        <w:rPr>
          <w:rFonts w:ascii="Arial" w:hAnsi="Arial" w:cs="Arial"/>
          <w:sz w:val="23"/>
          <w:szCs w:val="23"/>
        </w:rPr>
        <w:t xml:space="preserve">s electorales Jorge Gabriel Gasca Santos, </w:t>
      </w:r>
      <w:proofErr w:type="spellStart"/>
      <w:r w:rsidRPr="00C163AD">
        <w:rPr>
          <w:rFonts w:ascii="Arial" w:hAnsi="Arial" w:cs="Arial"/>
          <w:sz w:val="23"/>
          <w:szCs w:val="23"/>
        </w:rPr>
        <w:t>Nadine</w:t>
      </w:r>
      <w:proofErr w:type="spellEnd"/>
      <w:r w:rsidRPr="00C163AD">
        <w:rPr>
          <w:rFonts w:ascii="Arial" w:hAnsi="Arial" w:cs="Arial"/>
          <w:sz w:val="23"/>
          <w:szCs w:val="23"/>
        </w:rPr>
        <w:t xml:space="preserve"> Abigail Moguel Ceballos y Victoria del Rocío Palma Ruíz, fungiendo como Presidente de este Comité el primero de los nombrados.---------------------------------------------------</w:t>
      </w:r>
    </w:p>
    <w:p w:rsidR="00F503C6" w:rsidRPr="00C163AD" w:rsidRDefault="00717C83" w:rsidP="00717C83">
      <w:pPr>
        <w:spacing w:after="0" w:line="240" w:lineRule="auto"/>
        <w:ind w:left="567" w:right="360"/>
        <w:jc w:val="both"/>
        <w:rPr>
          <w:rFonts w:ascii="Arial" w:hAnsi="Arial" w:cs="Arial"/>
          <w:sz w:val="23"/>
          <w:szCs w:val="23"/>
        </w:rPr>
      </w:pPr>
      <w:r w:rsidRPr="00C163AD">
        <w:rPr>
          <w:rFonts w:ascii="Arial" w:hAnsi="Arial" w:cs="Arial"/>
          <w:sz w:val="23"/>
          <w:szCs w:val="23"/>
        </w:rPr>
        <w:lastRenderedPageBreak/>
        <w:t xml:space="preserve">Como </w:t>
      </w:r>
      <w:r w:rsidRPr="00C163AD">
        <w:rPr>
          <w:rFonts w:ascii="Arial" w:hAnsi="Arial" w:cs="Arial"/>
          <w:b/>
          <w:sz w:val="23"/>
          <w:szCs w:val="23"/>
        </w:rPr>
        <w:t>PUNTO NÚMERO TRES</w:t>
      </w:r>
      <w:r w:rsidR="00115E0A">
        <w:rPr>
          <w:rFonts w:ascii="Arial" w:hAnsi="Arial" w:cs="Arial"/>
          <w:sz w:val="23"/>
          <w:szCs w:val="23"/>
        </w:rPr>
        <w:t xml:space="preserve"> del orden del día, el</w:t>
      </w:r>
      <w:r w:rsidRPr="00C163AD">
        <w:rPr>
          <w:rFonts w:ascii="Arial" w:hAnsi="Arial" w:cs="Arial"/>
          <w:sz w:val="23"/>
          <w:szCs w:val="23"/>
        </w:rPr>
        <w:t xml:space="preserve"> que preside este Comité le cedió el uso de la voz al Secretario Técnico para informar sobre las actividades que se realizan por parte de la Unidad de Transparencia de ese Instituto Electoral que tienen injerencia con el referido Comité, por </w:t>
      </w:r>
      <w:r w:rsidR="00115E0A">
        <w:rPr>
          <w:rFonts w:ascii="Arial" w:hAnsi="Arial" w:cs="Arial"/>
          <w:sz w:val="23"/>
          <w:szCs w:val="23"/>
        </w:rPr>
        <w:t xml:space="preserve">lo </w:t>
      </w:r>
      <w:r w:rsidRPr="00C163AD">
        <w:rPr>
          <w:rFonts w:ascii="Arial" w:hAnsi="Arial" w:cs="Arial"/>
          <w:sz w:val="23"/>
          <w:szCs w:val="23"/>
        </w:rPr>
        <w:t>que procedi</w:t>
      </w:r>
      <w:r w:rsidR="00115E0A">
        <w:rPr>
          <w:rFonts w:ascii="Arial" w:hAnsi="Arial" w:cs="Arial"/>
          <w:sz w:val="23"/>
          <w:szCs w:val="23"/>
        </w:rPr>
        <w:t>ó a hacer una presentación en la</w:t>
      </w:r>
      <w:r w:rsidRPr="00C163AD">
        <w:rPr>
          <w:rFonts w:ascii="Arial" w:hAnsi="Arial" w:cs="Arial"/>
          <w:sz w:val="23"/>
          <w:szCs w:val="23"/>
        </w:rPr>
        <w:t xml:space="preserve"> cual se mostró lo señalando en el artículo 49 de la Ley de Transparencia y Acceso a la Información Pública del Estado de Campeche por medio del cual el Comité de Transparencia tendrá las funciones de: instruir, coordinar y supervisar, en términos de las disposiciones aplicables, las acciones y los procedimientos para asegurar la mayor eficacia en la gestión de las solicitudes en materia de acceso a la información; confirmar, modificar o revocar las determinaciones que en materia de ampliación del plazo de respuesta, clasificación de la información y declaración de inexistencia o de incompetencia realicen los titulares de las áreas de los sujetos obligados;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 o funciones; establecer políticas para facilitar la obtención de información y el ejercicio del derecho de acceso a la información; promover la capacitación y actualización de los servidores públicos o integrantes de las Unidades de Transparencia; establecer programas de capacitación en materia de transparencia, acceso a la información, accesibilidad y protección de datos personales, para todos los servidores públicos o integrantes del sujeto obligado; recabar y enviar a la Comisión de Transparencia y Acceso a la Información Pública (COTAIPEC), de conformidad con los lineamientos que se expida, los datos necesarios para la elaboración del informe anual; solicitar y autorizar la ampliación del plazo de reserva de la información establecido en la Ley de Transparencia y Acceso a la Información Pública del Estado de Campeche, la Ley de Instituciones y Procedimientos Electorales del Estado de Campeche y demás normatividad aplicable</w:t>
      </w:r>
      <w:r w:rsidR="00115E0A">
        <w:rPr>
          <w:rFonts w:ascii="Arial" w:hAnsi="Arial" w:cs="Arial"/>
          <w:sz w:val="23"/>
          <w:szCs w:val="23"/>
        </w:rPr>
        <w:t xml:space="preserve">, asimismo se presentaron los principales resultados de la Unidad de Transparencia en cuanto al número de solicitudes de información recibidas </w:t>
      </w:r>
      <w:r w:rsidR="001D5E39">
        <w:rPr>
          <w:rFonts w:ascii="Arial" w:hAnsi="Arial" w:cs="Arial"/>
          <w:sz w:val="23"/>
          <w:szCs w:val="23"/>
        </w:rPr>
        <w:t>en los últimos cuatro</w:t>
      </w:r>
      <w:r w:rsidR="008E1897">
        <w:rPr>
          <w:rFonts w:ascii="Arial" w:hAnsi="Arial" w:cs="Arial"/>
          <w:sz w:val="23"/>
          <w:szCs w:val="23"/>
        </w:rPr>
        <w:t xml:space="preserve"> años </w:t>
      </w:r>
      <w:r w:rsidR="00115E0A">
        <w:rPr>
          <w:rFonts w:ascii="Arial" w:hAnsi="Arial" w:cs="Arial"/>
          <w:sz w:val="23"/>
          <w:szCs w:val="23"/>
        </w:rPr>
        <w:t>en el sistema de la Plataforma Nacional de Transparencia, así como el resultado de los recursos de revisión que se han interpuesto en contra de las respuestas a las diversas solicitudes de información y las verificaciones que se realizan a este sujeto obligado por el órgano garante al Sistema de Portales de Obligaciones de Transparencia (SIPOT) de manera anual</w:t>
      </w:r>
      <w:r w:rsidRPr="00C163AD">
        <w:rPr>
          <w:rFonts w:ascii="Arial" w:hAnsi="Arial" w:cs="Arial"/>
          <w:sz w:val="23"/>
          <w:szCs w:val="23"/>
        </w:rPr>
        <w:t>.-------------------------</w:t>
      </w:r>
      <w:r w:rsidR="00F503C6" w:rsidRPr="00C163AD">
        <w:rPr>
          <w:rFonts w:ascii="Arial" w:hAnsi="Arial" w:cs="Arial"/>
          <w:sz w:val="23"/>
          <w:szCs w:val="23"/>
        </w:rPr>
        <w:t>-----------</w:t>
      </w:r>
    </w:p>
    <w:p w:rsidR="00F503C6" w:rsidRPr="00DB1B5C" w:rsidRDefault="00F503C6" w:rsidP="00717C83">
      <w:pPr>
        <w:spacing w:after="0" w:line="240" w:lineRule="auto"/>
        <w:ind w:left="567" w:right="360"/>
        <w:jc w:val="both"/>
        <w:rPr>
          <w:rFonts w:ascii="Arial" w:hAnsi="Arial" w:cs="Arial"/>
          <w:sz w:val="23"/>
          <w:szCs w:val="23"/>
        </w:rPr>
      </w:pPr>
      <w:r w:rsidRPr="00C163AD">
        <w:rPr>
          <w:rFonts w:ascii="Arial" w:hAnsi="Arial" w:cs="Arial"/>
          <w:sz w:val="23"/>
          <w:szCs w:val="23"/>
        </w:rPr>
        <w:t xml:space="preserve">Como </w:t>
      </w:r>
      <w:r w:rsidR="00C163AD">
        <w:rPr>
          <w:rFonts w:ascii="Arial" w:hAnsi="Arial" w:cs="Arial"/>
          <w:b/>
          <w:sz w:val="23"/>
          <w:szCs w:val="23"/>
        </w:rPr>
        <w:t>PUNTO NÚMERO CUATRO</w:t>
      </w:r>
      <w:r w:rsidRPr="00C163AD">
        <w:rPr>
          <w:rFonts w:ascii="Arial" w:hAnsi="Arial" w:cs="Arial"/>
          <w:b/>
          <w:sz w:val="23"/>
          <w:szCs w:val="23"/>
        </w:rPr>
        <w:t xml:space="preserve"> </w:t>
      </w:r>
      <w:r w:rsidRPr="00C163AD">
        <w:rPr>
          <w:rFonts w:ascii="Arial" w:hAnsi="Arial" w:cs="Arial"/>
          <w:sz w:val="23"/>
          <w:szCs w:val="23"/>
        </w:rPr>
        <w:t xml:space="preserve">del orden del día, quien preside dicho Comité comentó que hace unos días se aprobó el </w:t>
      </w:r>
      <w:r w:rsidRPr="00C163AD">
        <w:rPr>
          <w:rFonts w:ascii="Arial" w:hAnsi="Arial" w:cs="Arial"/>
          <w:i/>
          <w:sz w:val="23"/>
          <w:szCs w:val="23"/>
        </w:rPr>
        <w:t xml:space="preserve">“Manual de Procedimientos para la Transferencia Primaria de Archivos, al Archivo de Concentración” </w:t>
      </w:r>
      <w:r w:rsidRPr="00C163AD">
        <w:rPr>
          <w:rFonts w:ascii="Arial" w:hAnsi="Arial" w:cs="Arial"/>
          <w:sz w:val="23"/>
          <w:szCs w:val="23"/>
        </w:rPr>
        <w:t>por lo que le solicitó a la Titular del Área Coordinadora de Archivos si pudiera exponer lo conducente respecto a quién debe de ap</w:t>
      </w:r>
      <w:r w:rsidR="008E1897">
        <w:rPr>
          <w:rFonts w:ascii="Arial" w:hAnsi="Arial" w:cs="Arial"/>
          <w:sz w:val="23"/>
          <w:szCs w:val="23"/>
        </w:rPr>
        <w:t>robar la normatividad en materia archivística</w:t>
      </w:r>
      <w:r w:rsidRPr="00C163AD">
        <w:rPr>
          <w:rFonts w:ascii="Arial" w:hAnsi="Arial" w:cs="Arial"/>
          <w:sz w:val="23"/>
          <w:szCs w:val="23"/>
        </w:rPr>
        <w:t xml:space="preserve"> de este sujeto obligado, por lo que en uso de la voz, la titular de dicha área manifestó que según</w:t>
      </w:r>
      <w:r w:rsidR="00AB6BEF" w:rsidRPr="00C163AD">
        <w:rPr>
          <w:rFonts w:ascii="Arial" w:hAnsi="Arial" w:cs="Arial"/>
          <w:sz w:val="23"/>
          <w:szCs w:val="23"/>
        </w:rPr>
        <w:t xml:space="preserve"> el R</w:t>
      </w:r>
      <w:r w:rsidRPr="00C163AD">
        <w:rPr>
          <w:rFonts w:ascii="Arial" w:hAnsi="Arial" w:cs="Arial"/>
          <w:sz w:val="23"/>
          <w:szCs w:val="23"/>
        </w:rPr>
        <w:t>eglamento de Operación del Grupo</w:t>
      </w:r>
      <w:bookmarkStart w:id="0" w:name="_GoBack"/>
      <w:bookmarkEnd w:id="0"/>
      <w:r w:rsidRPr="00C163AD">
        <w:rPr>
          <w:rFonts w:ascii="Arial" w:hAnsi="Arial" w:cs="Arial"/>
          <w:sz w:val="23"/>
          <w:szCs w:val="23"/>
        </w:rPr>
        <w:t xml:space="preserve"> Interdisciplinario en Materia Archivística del Instituto Electoral del Estado de Campeche en su artículo 11 fracción IX señala: </w:t>
      </w:r>
      <w:r w:rsidRPr="00C163AD">
        <w:rPr>
          <w:rFonts w:ascii="Arial" w:hAnsi="Arial" w:cs="Arial"/>
          <w:i/>
          <w:sz w:val="23"/>
          <w:szCs w:val="23"/>
        </w:rPr>
        <w:t>“La persona titular de la Presidencia del Grupo Interdisciplinario tendrá las siguientes atribuciones:…XI. Instruir a la Secretaría Técnica que someta a votación los proyectos de acuerdos, criterios, documentos y los asuntos que en general se pongan a consideración del Grupo Interdisciplinario;”</w:t>
      </w:r>
      <w:r w:rsidR="00AB6BEF" w:rsidRPr="00C163AD">
        <w:rPr>
          <w:rFonts w:ascii="Arial" w:hAnsi="Arial" w:cs="Arial"/>
          <w:i/>
          <w:sz w:val="23"/>
          <w:szCs w:val="23"/>
        </w:rPr>
        <w:t xml:space="preserve"> </w:t>
      </w:r>
      <w:r w:rsidR="00AB6BEF" w:rsidRPr="00C163AD">
        <w:rPr>
          <w:rFonts w:ascii="Arial" w:hAnsi="Arial" w:cs="Arial"/>
          <w:sz w:val="23"/>
          <w:szCs w:val="23"/>
        </w:rPr>
        <w:t xml:space="preserve">igualmente las fracciones VII y XIII del artículo 12, señalan: </w:t>
      </w:r>
      <w:r w:rsidR="00AB6BEF" w:rsidRPr="00C163AD">
        <w:rPr>
          <w:rFonts w:ascii="Arial" w:hAnsi="Arial" w:cs="Arial"/>
          <w:i/>
          <w:sz w:val="23"/>
          <w:szCs w:val="23"/>
        </w:rPr>
        <w:t xml:space="preserve">“Corresponden a la Secretaría Técnica las siguientes funciones: </w:t>
      </w:r>
      <w:r w:rsidRPr="00C163AD">
        <w:rPr>
          <w:rFonts w:ascii="Arial" w:hAnsi="Arial" w:cs="Arial"/>
          <w:i/>
          <w:sz w:val="23"/>
          <w:szCs w:val="23"/>
        </w:rPr>
        <w:t xml:space="preserve"> </w:t>
      </w:r>
      <w:r w:rsidR="00AB6BEF" w:rsidRPr="00C163AD">
        <w:rPr>
          <w:rFonts w:ascii="Arial" w:hAnsi="Arial" w:cs="Arial"/>
          <w:i/>
          <w:sz w:val="23"/>
          <w:szCs w:val="23"/>
        </w:rPr>
        <w:t xml:space="preserve">VII. Someter a votación los proyectos de acuerdo, criterios, documentos y los asuntos que en general se pongan a consideración del Grupo Interdisciplinario; así como tomar y registrar la votación de las y los integrantes con derecho a voto y dar a conocer el resultado de la misma; XIII. Realizar las acciones conducentes para la publicación de los documentos relacionadas con las sesiones tales como: actas, acuerdos, criterios, documentos y normatividad e instrumentos en materia de archivos” </w:t>
      </w:r>
      <w:r w:rsidR="00AB6BEF" w:rsidRPr="00C163AD">
        <w:rPr>
          <w:rFonts w:ascii="Arial" w:hAnsi="Arial" w:cs="Arial"/>
          <w:sz w:val="23"/>
          <w:szCs w:val="23"/>
        </w:rPr>
        <w:t xml:space="preserve">y el artículo </w:t>
      </w:r>
      <w:r w:rsidR="00AB6BEF" w:rsidRPr="00C163AD">
        <w:rPr>
          <w:rFonts w:ascii="Arial" w:hAnsi="Arial" w:cs="Arial"/>
          <w:sz w:val="23"/>
          <w:szCs w:val="23"/>
        </w:rPr>
        <w:lastRenderedPageBreak/>
        <w:t>13 fracción V de dicho reglamento señala que:</w:t>
      </w:r>
      <w:r w:rsidR="00AB6BEF" w:rsidRPr="00C163AD">
        <w:rPr>
          <w:rFonts w:ascii="Arial" w:hAnsi="Arial" w:cs="Arial"/>
          <w:i/>
          <w:sz w:val="23"/>
          <w:szCs w:val="23"/>
        </w:rPr>
        <w:t xml:space="preserve">  “Las personas servidoras públicas integrantes del Grupo Interdisciplinario tendrán las siguientes atribuciones: V. Votar los proyectos de acuerdo, criterios, documentos y asuntos en general que se pongan a su consideración en el pleno del órgano colegiado, con excepción de la persona titular de la Secretaría Técnica…”. </w:t>
      </w:r>
      <w:r w:rsidR="00AB6BEF" w:rsidRPr="00C163AD">
        <w:rPr>
          <w:rFonts w:ascii="Arial" w:hAnsi="Arial" w:cs="Arial"/>
          <w:sz w:val="23"/>
          <w:szCs w:val="23"/>
        </w:rPr>
        <w:t xml:space="preserve">Por lo que la titular del Área Coordinadora de Archivos manifestó que después </w:t>
      </w:r>
      <w:r w:rsidR="005075C8" w:rsidRPr="00C163AD">
        <w:rPr>
          <w:rFonts w:ascii="Arial" w:hAnsi="Arial" w:cs="Arial"/>
          <w:sz w:val="23"/>
          <w:szCs w:val="23"/>
        </w:rPr>
        <w:t xml:space="preserve">de una investigación y </w:t>
      </w:r>
      <w:r w:rsidR="00AB6BEF" w:rsidRPr="00C163AD">
        <w:rPr>
          <w:rFonts w:ascii="Arial" w:hAnsi="Arial" w:cs="Arial"/>
          <w:sz w:val="23"/>
          <w:szCs w:val="23"/>
        </w:rPr>
        <w:t>de lo antes señalado, la instancia compe</w:t>
      </w:r>
      <w:r w:rsidR="005075C8" w:rsidRPr="00C163AD">
        <w:rPr>
          <w:rFonts w:ascii="Arial" w:hAnsi="Arial" w:cs="Arial"/>
          <w:sz w:val="23"/>
          <w:szCs w:val="23"/>
        </w:rPr>
        <w:t xml:space="preserve">tente para aprobar y conocer todo lo que esté relacionado a los archivos </w:t>
      </w:r>
      <w:r w:rsidR="00C163AD" w:rsidRPr="00C163AD">
        <w:rPr>
          <w:rFonts w:ascii="Arial" w:hAnsi="Arial" w:cs="Arial"/>
          <w:sz w:val="23"/>
          <w:szCs w:val="23"/>
        </w:rPr>
        <w:t xml:space="preserve">de este sujeto obligado, </w:t>
      </w:r>
      <w:r w:rsidR="005075C8" w:rsidRPr="00C163AD">
        <w:rPr>
          <w:rFonts w:ascii="Arial" w:hAnsi="Arial" w:cs="Arial"/>
          <w:sz w:val="23"/>
          <w:szCs w:val="23"/>
        </w:rPr>
        <w:t>es el Grupo Interdisciplinario en Materia Archivística de este Instituto Electoral</w:t>
      </w:r>
      <w:r w:rsidR="00DB1B5C">
        <w:rPr>
          <w:rFonts w:ascii="Arial" w:hAnsi="Arial" w:cs="Arial"/>
          <w:sz w:val="23"/>
          <w:szCs w:val="23"/>
        </w:rPr>
        <w:t>. Acto seguido el Presidente</w:t>
      </w:r>
      <w:r w:rsidR="00DB1B5C" w:rsidRPr="00DB1B5C">
        <w:rPr>
          <w:rFonts w:ascii="Arial" w:hAnsi="Arial" w:cs="Arial"/>
          <w:sz w:val="23"/>
          <w:szCs w:val="23"/>
        </w:rPr>
        <w:t xml:space="preserve"> del Comité invitó a sus integran</w:t>
      </w:r>
      <w:r w:rsidR="00DB1B5C">
        <w:rPr>
          <w:rFonts w:ascii="Arial" w:hAnsi="Arial" w:cs="Arial"/>
          <w:sz w:val="23"/>
          <w:szCs w:val="23"/>
        </w:rPr>
        <w:t>tes para expresar si tenían otro</w:t>
      </w:r>
      <w:r w:rsidR="00DB1B5C" w:rsidRPr="00DB1B5C">
        <w:rPr>
          <w:rFonts w:ascii="Arial" w:hAnsi="Arial" w:cs="Arial"/>
          <w:sz w:val="23"/>
          <w:szCs w:val="23"/>
        </w:rPr>
        <w:t xml:space="preserve"> asunto a tratar, manifestando sus integrantes que no hay </w:t>
      </w:r>
      <w:r w:rsidR="00DB1B5C">
        <w:rPr>
          <w:rFonts w:ascii="Arial" w:hAnsi="Arial" w:cs="Arial"/>
          <w:sz w:val="23"/>
          <w:szCs w:val="23"/>
        </w:rPr>
        <w:t xml:space="preserve">más </w:t>
      </w:r>
      <w:r w:rsidR="00DB1B5C" w:rsidRPr="00DB1B5C">
        <w:rPr>
          <w:rFonts w:ascii="Arial" w:hAnsi="Arial" w:cs="Arial"/>
          <w:sz w:val="23"/>
          <w:szCs w:val="23"/>
        </w:rPr>
        <w:t xml:space="preserve">asuntos generales por </w:t>
      </w:r>
      <w:proofErr w:type="gramStart"/>
      <w:r w:rsidR="00DB1B5C" w:rsidRPr="00DB1B5C">
        <w:rPr>
          <w:rFonts w:ascii="Arial" w:hAnsi="Arial" w:cs="Arial"/>
          <w:sz w:val="23"/>
          <w:szCs w:val="23"/>
        </w:rPr>
        <w:t>tratar</w:t>
      </w:r>
      <w:r w:rsidR="005075C8" w:rsidRPr="00DB1B5C">
        <w:rPr>
          <w:rFonts w:ascii="Arial" w:hAnsi="Arial" w:cs="Arial"/>
          <w:sz w:val="23"/>
          <w:szCs w:val="23"/>
        </w:rPr>
        <w:t>.---------------------------------</w:t>
      </w:r>
      <w:proofErr w:type="gramEnd"/>
    </w:p>
    <w:p w:rsidR="00717C83" w:rsidRPr="00C163AD" w:rsidRDefault="00F503C6" w:rsidP="00717C83">
      <w:pPr>
        <w:spacing w:after="0" w:line="240" w:lineRule="auto"/>
        <w:ind w:left="567" w:right="360"/>
        <w:jc w:val="both"/>
        <w:rPr>
          <w:rFonts w:ascii="Arial" w:hAnsi="Arial" w:cs="Arial"/>
          <w:sz w:val="23"/>
          <w:szCs w:val="23"/>
        </w:rPr>
      </w:pPr>
      <w:r w:rsidRPr="00C163AD">
        <w:rPr>
          <w:rFonts w:ascii="Arial" w:hAnsi="Arial" w:cs="Arial"/>
          <w:sz w:val="23"/>
          <w:szCs w:val="23"/>
        </w:rPr>
        <w:t>Finalmente,</w:t>
      </w:r>
      <w:r w:rsidR="00717C83" w:rsidRPr="00C163AD">
        <w:rPr>
          <w:rFonts w:ascii="Arial" w:hAnsi="Arial" w:cs="Arial"/>
          <w:sz w:val="23"/>
          <w:szCs w:val="23"/>
        </w:rPr>
        <w:t xml:space="preserve"> como </w:t>
      </w:r>
      <w:r w:rsidR="00C163AD">
        <w:rPr>
          <w:rFonts w:ascii="Arial" w:hAnsi="Arial" w:cs="Arial"/>
          <w:b/>
          <w:sz w:val="23"/>
          <w:szCs w:val="23"/>
        </w:rPr>
        <w:t>PUNTO NÚMERO CINCO</w:t>
      </w:r>
      <w:r w:rsidR="00717C83" w:rsidRPr="00C163AD">
        <w:rPr>
          <w:rFonts w:ascii="Arial" w:hAnsi="Arial" w:cs="Arial"/>
          <w:sz w:val="23"/>
          <w:szCs w:val="23"/>
        </w:rPr>
        <w:t xml:space="preserve"> del orden del día, se declaró cla</w:t>
      </w:r>
      <w:r w:rsidR="005075C8" w:rsidRPr="00C163AD">
        <w:rPr>
          <w:rFonts w:ascii="Arial" w:hAnsi="Arial" w:cs="Arial"/>
          <w:sz w:val="23"/>
          <w:szCs w:val="23"/>
        </w:rPr>
        <w:t>usurada la sesión, siendo las 13:07</w:t>
      </w:r>
      <w:r w:rsidR="00717C83" w:rsidRPr="00C163AD">
        <w:rPr>
          <w:rFonts w:ascii="Arial" w:hAnsi="Arial" w:cs="Arial"/>
          <w:sz w:val="23"/>
          <w:szCs w:val="23"/>
        </w:rPr>
        <w:t xml:space="preserve"> hor</w:t>
      </w:r>
      <w:r w:rsidR="005075C8" w:rsidRPr="00C163AD">
        <w:rPr>
          <w:rFonts w:ascii="Arial" w:hAnsi="Arial" w:cs="Arial"/>
          <w:sz w:val="23"/>
          <w:szCs w:val="23"/>
        </w:rPr>
        <w:t>as del mismo día de su inicio 21 de noviembre del año 2024</w:t>
      </w:r>
      <w:r w:rsidR="00717C83" w:rsidRPr="00C163AD">
        <w:rPr>
          <w:rFonts w:ascii="Arial" w:hAnsi="Arial" w:cs="Arial"/>
          <w:sz w:val="23"/>
          <w:szCs w:val="23"/>
        </w:rPr>
        <w:t>, firmando al calce los que en ella intervinieron.</w:t>
      </w:r>
    </w:p>
    <w:p w:rsidR="005075C8" w:rsidRPr="00C163AD" w:rsidRDefault="005075C8" w:rsidP="00717C83">
      <w:pPr>
        <w:spacing w:after="0" w:line="240" w:lineRule="auto"/>
        <w:ind w:left="567" w:right="360"/>
        <w:jc w:val="both"/>
        <w:rPr>
          <w:rFonts w:ascii="Arial" w:hAnsi="Arial" w:cs="Arial"/>
          <w:sz w:val="23"/>
          <w:szCs w:val="23"/>
        </w:rPr>
      </w:pPr>
    </w:p>
    <w:p w:rsidR="005075C8" w:rsidRPr="00717C83" w:rsidRDefault="005075C8" w:rsidP="00717C83">
      <w:pPr>
        <w:spacing w:after="0" w:line="240" w:lineRule="auto"/>
        <w:ind w:left="567" w:right="360"/>
        <w:jc w:val="both"/>
        <w:rPr>
          <w:rFonts w:ascii="Arial" w:hAnsi="Arial" w:cs="Arial"/>
        </w:rPr>
      </w:pPr>
    </w:p>
    <w:p w:rsidR="00717C83" w:rsidRPr="00FB35AA" w:rsidRDefault="00717C83" w:rsidP="00717C83">
      <w:pPr>
        <w:spacing w:after="0"/>
        <w:ind w:left="426" w:right="360"/>
        <w:jc w:val="both"/>
        <w:rPr>
          <w:rFonts w:ascii="Arial" w:hAnsi="Arial" w:cs="Arial"/>
        </w:rPr>
      </w:pPr>
    </w:p>
    <w:p w:rsidR="00717C83" w:rsidRPr="005075C8" w:rsidRDefault="00717C83" w:rsidP="00717C83">
      <w:pPr>
        <w:tabs>
          <w:tab w:val="left" w:pos="4695"/>
        </w:tabs>
        <w:ind w:left="426" w:right="360"/>
        <w:jc w:val="center"/>
        <w:rPr>
          <w:rFonts w:ascii="Arial" w:hAnsi="Arial" w:cs="Arial"/>
          <w:b/>
          <w:sz w:val="20"/>
          <w:szCs w:val="20"/>
        </w:rPr>
      </w:pPr>
      <w:r w:rsidRPr="005075C8">
        <w:rPr>
          <w:rFonts w:ascii="Arial" w:hAnsi="Arial" w:cs="Arial"/>
          <w:b/>
          <w:sz w:val="20"/>
          <w:szCs w:val="20"/>
        </w:rPr>
        <w:t>COMITÉ DE TRANSPARENCIA</w:t>
      </w:r>
    </w:p>
    <w:tbl>
      <w:tblPr>
        <w:tblpPr w:leftFromText="141" w:rightFromText="141" w:vertAnchor="text" w:horzAnchor="margin" w:tblpXSpec="center" w:tblpY="378"/>
        <w:tblW w:w="10341" w:type="dxa"/>
        <w:tblLayout w:type="fixed"/>
        <w:tblLook w:val="01E0" w:firstRow="1" w:lastRow="1" w:firstColumn="1" w:lastColumn="1" w:noHBand="0" w:noVBand="0"/>
      </w:tblPr>
      <w:tblGrid>
        <w:gridCol w:w="5529"/>
        <w:gridCol w:w="4812"/>
      </w:tblGrid>
      <w:tr w:rsidR="00717C83" w:rsidRPr="005075C8" w:rsidTr="00AB42BD">
        <w:trPr>
          <w:trHeight w:val="16"/>
        </w:trPr>
        <w:tc>
          <w:tcPr>
            <w:tcW w:w="10341" w:type="dxa"/>
            <w:gridSpan w:val="2"/>
          </w:tcPr>
          <w:p w:rsidR="00717C83" w:rsidRPr="005075C8" w:rsidRDefault="00717C83" w:rsidP="00F503C6">
            <w:pPr>
              <w:ind w:left="426" w:right="360"/>
              <w:contextualSpacing/>
              <w:jc w:val="center"/>
              <w:rPr>
                <w:rStyle w:val="Textoennegrita"/>
                <w:rFonts w:ascii="Arial" w:hAnsi="Arial" w:cs="Arial"/>
                <w:sz w:val="20"/>
                <w:szCs w:val="20"/>
              </w:rPr>
            </w:pPr>
            <w:r w:rsidRPr="005075C8">
              <w:rPr>
                <w:rStyle w:val="Textoennegrita"/>
                <w:rFonts w:ascii="Arial" w:hAnsi="Arial" w:cs="Arial"/>
                <w:sz w:val="20"/>
                <w:szCs w:val="20"/>
              </w:rPr>
              <w:t>___________________________________________________</w:t>
            </w:r>
          </w:p>
          <w:p w:rsidR="00717C83" w:rsidRPr="005075C8" w:rsidRDefault="005075C8" w:rsidP="00F503C6">
            <w:pPr>
              <w:spacing w:line="240" w:lineRule="auto"/>
              <w:ind w:left="426" w:right="360"/>
              <w:contextualSpacing/>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DR</w:t>
            </w:r>
            <w:r w:rsidR="00717C83" w:rsidRPr="005075C8">
              <w:rPr>
                <w:rStyle w:val="Textoennegrita"/>
                <w:rFonts w:ascii="Arial" w:hAnsi="Arial" w:cs="Arial"/>
                <w:sz w:val="20"/>
                <w:szCs w:val="20"/>
                <w:shd w:val="clear" w:color="auto" w:fill="FFFFFF"/>
              </w:rPr>
              <w:t>.</w:t>
            </w:r>
            <w:r w:rsidRPr="005075C8">
              <w:rPr>
                <w:rStyle w:val="Textoennegrita"/>
                <w:rFonts w:ascii="Arial" w:hAnsi="Arial" w:cs="Arial"/>
                <w:sz w:val="20"/>
                <w:szCs w:val="20"/>
                <w:shd w:val="clear" w:color="auto" w:fill="FFFFFF"/>
              </w:rPr>
              <w:t xml:space="preserve">  JORGE GABRIEL GASCA SANTOS</w:t>
            </w:r>
            <w:r w:rsidR="00717C83" w:rsidRPr="005075C8">
              <w:rPr>
                <w:rStyle w:val="Textoennegrita"/>
                <w:rFonts w:ascii="Arial" w:hAnsi="Arial" w:cs="Arial"/>
                <w:sz w:val="20"/>
                <w:szCs w:val="20"/>
                <w:shd w:val="clear" w:color="auto" w:fill="FFFFFF"/>
              </w:rPr>
              <w:t>,</w:t>
            </w:r>
          </w:p>
          <w:p w:rsidR="00717C83" w:rsidRPr="005075C8" w:rsidRDefault="005075C8" w:rsidP="00F503C6">
            <w:pPr>
              <w:spacing w:line="240" w:lineRule="auto"/>
              <w:ind w:left="426" w:right="360"/>
              <w:contextualSpacing/>
              <w:jc w:val="center"/>
              <w:rPr>
                <w:rFonts w:ascii="Arial" w:hAnsi="Arial" w:cs="Arial"/>
                <w:b/>
                <w:sz w:val="20"/>
                <w:szCs w:val="20"/>
              </w:rPr>
            </w:pPr>
            <w:r w:rsidRPr="005075C8">
              <w:rPr>
                <w:rFonts w:ascii="Arial" w:hAnsi="Arial" w:cs="Arial"/>
                <w:b/>
                <w:sz w:val="20"/>
                <w:szCs w:val="20"/>
              </w:rPr>
              <w:t>CONSEJERO ELECTORAL Y PRESIDENTE</w:t>
            </w:r>
            <w:r w:rsidR="00717C83" w:rsidRPr="005075C8">
              <w:rPr>
                <w:rFonts w:ascii="Arial" w:hAnsi="Arial" w:cs="Arial"/>
                <w:b/>
                <w:sz w:val="20"/>
                <w:szCs w:val="20"/>
              </w:rPr>
              <w:t xml:space="preserve"> DEL COMITÉ.</w:t>
            </w:r>
          </w:p>
          <w:p w:rsidR="00717C83" w:rsidRPr="005075C8" w:rsidRDefault="00717C83" w:rsidP="00F503C6">
            <w:pPr>
              <w:spacing w:line="240" w:lineRule="auto"/>
              <w:ind w:left="426" w:right="360"/>
              <w:contextualSpacing/>
              <w:jc w:val="center"/>
              <w:rPr>
                <w:rFonts w:ascii="Arial" w:hAnsi="Arial" w:cs="Arial"/>
                <w:b/>
                <w:sz w:val="20"/>
                <w:szCs w:val="20"/>
              </w:rPr>
            </w:pPr>
          </w:p>
          <w:p w:rsidR="00717C83" w:rsidRPr="005075C8" w:rsidRDefault="00717C83" w:rsidP="00F503C6">
            <w:pPr>
              <w:spacing w:line="240" w:lineRule="auto"/>
              <w:ind w:left="426" w:right="360"/>
              <w:contextualSpacing/>
              <w:jc w:val="center"/>
              <w:rPr>
                <w:rFonts w:ascii="Arial" w:hAnsi="Arial" w:cs="Arial"/>
                <w:sz w:val="20"/>
                <w:szCs w:val="20"/>
              </w:rPr>
            </w:pPr>
          </w:p>
          <w:p w:rsidR="00717C83" w:rsidRPr="005075C8" w:rsidRDefault="00717C83" w:rsidP="00F503C6">
            <w:pPr>
              <w:ind w:left="426" w:right="360"/>
              <w:contextualSpacing/>
              <w:jc w:val="center"/>
              <w:rPr>
                <w:rFonts w:ascii="Arial" w:hAnsi="Arial" w:cs="Arial"/>
                <w:b/>
                <w:bCs/>
                <w:sz w:val="20"/>
                <w:szCs w:val="20"/>
              </w:rPr>
            </w:pPr>
          </w:p>
        </w:tc>
      </w:tr>
      <w:tr w:rsidR="00717C83" w:rsidRPr="005075C8" w:rsidTr="00AB42BD">
        <w:trPr>
          <w:trHeight w:val="16"/>
        </w:trPr>
        <w:tc>
          <w:tcPr>
            <w:tcW w:w="5529" w:type="dxa"/>
          </w:tcPr>
          <w:p w:rsidR="00717C83" w:rsidRPr="005075C8" w:rsidRDefault="00AB42BD" w:rsidP="00F503C6">
            <w:pPr>
              <w:ind w:left="426" w:right="360"/>
              <w:contextualSpacing/>
              <w:rPr>
                <w:rStyle w:val="Textoennegrita"/>
                <w:rFonts w:ascii="Arial" w:hAnsi="Arial" w:cs="Arial"/>
                <w:sz w:val="20"/>
                <w:szCs w:val="20"/>
              </w:rPr>
            </w:pPr>
            <w:r>
              <w:rPr>
                <w:rStyle w:val="Textoennegrita"/>
                <w:rFonts w:ascii="Arial" w:hAnsi="Arial" w:cs="Arial"/>
                <w:sz w:val="20"/>
                <w:szCs w:val="20"/>
              </w:rPr>
              <w:t xml:space="preserve">      </w:t>
            </w:r>
            <w:r w:rsidR="00717C83" w:rsidRPr="005075C8">
              <w:rPr>
                <w:rStyle w:val="Textoennegrita"/>
                <w:rFonts w:ascii="Arial" w:hAnsi="Arial" w:cs="Arial"/>
                <w:sz w:val="20"/>
                <w:szCs w:val="20"/>
              </w:rPr>
              <w:t>_________________</w:t>
            </w:r>
            <w:r w:rsidR="005075C8">
              <w:rPr>
                <w:rStyle w:val="Textoennegrita"/>
                <w:rFonts w:ascii="Arial" w:hAnsi="Arial" w:cs="Arial"/>
                <w:sz w:val="20"/>
                <w:szCs w:val="20"/>
              </w:rPr>
              <w:t>_________________</w:t>
            </w:r>
          </w:p>
          <w:p w:rsidR="00717C83" w:rsidRPr="005075C8" w:rsidRDefault="005075C8" w:rsidP="00F503C6">
            <w:pPr>
              <w:spacing w:after="0"/>
              <w:ind w:left="426" w:right="360"/>
              <w:contextualSpacing/>
              <w:jc w:val="center"/>
              <w:rPr>
                <w:rFonts w:ascii="Arial" w:hAnsi="Arial" w:cs="Arial"/>
                <w:sz w:val="20"/>
                <w:szCs w:val="20"/>
              </w:rPr>
            </w:pPr>
            <w:r w:rsidRPr="005075C8">
              <w:rPr>
                <w:rStyle w:val="Textoennegrita"/>
                <w:rFonts w:ascii="Arial" w:hAnsi="Arial" w:cs="Arial"/>
                <w:sz w:val="20"/>
                <w:szCs w:val="20"/>
                <w:shd w:val="clear" w:color="auto" w:fill="FFFFFF"/>
              </w:rPr>
              <w:t>MTRA. NADINE ABIGAIL MOGUEL CEBALLOS</w:t>
            </w:r>
            <w:r w:rsidR="00717C83" w:rsidRPr="005075C8">
              <w:rPr>
                <w:rStyle w:val="Textoennegrita"/>
                <w:rFonts w:ascii="Arial" w:hAnsi="Arial" w:cs="Arial"/>
                <w:sz w:val="20"/>
                <w:szCs w:val="20"/>
                <w:shd w:val="clear" w:color="auto" w:fill="FFFFFF"/>
              </w:rPr>
              <w:t>,</w:t>
            </w:r>
          </w:p>
          <w:p w:rsidR="00717C83" w:rsidRPr="005075C8" w:rsidRDefault="00AB42BD" w:rsidP="00F503C6">
            <w:pPr>
              <w:spacing w:after="0"/>
              <w:ind w:left="426" w:right="360"/>
              <w:contextualSpacing/>
              <w:jc w:val="center"/>
              <w:rPr>
                <w:rFonts w:ascii="Arial" w:hAnsi="Arial" w:cs="Arial"/>
                <w:b/>
                <w:bCs/>
                <w:sz w:val="20"/>
                <w:szCs w:val="20"/>
              </w:rPr>
            </w:pPr>
            <w:r>
              <w:rPr>
                <w:rStyle w:val="Textoennegrita"/>
                <w:rFonts w:ascii="Arial" w:hAnsi="Arial" w:cs="Arial"/>
                <w:sz w:val="20"/>
                <w:szCs w:val="20"/>
                <w:shd w:val="clear" w:color="auto" w:fill="FFFFFF"/>
              </w:rPr>
              <w:t>CONSEJERA</w:t>
            </w:r>
            <w:r w:rsidR="00717C83" w:rsidRPr="005075C8">
              <w:rPr>
                <w:rStyle w:val="Textoennegrita"/>
                <w:rFonts w:ascii="Arial" w:hAnsi="Arial" w:cs="Arial"/>
                <w:sz w:val="20"/>
                <w:szCs w:val="20"/>
                <w:shd w:val="clear" w:color="auto" w:fill="FFFFFF"/>
              </w:rPr>
              <w:t xml:space="preserve"> ELECTORAL.</w:t>
            </w:r>
          </w:p>
        </w:tc>
        <w:tc>
          <w:tcPr>
            <w:tcW w:w="4812" w:type="dxa"/>
          </w:tcPr>
          <w:p w:rsidR="00717C83" w:rsidRPr="005075C8" w:rsidRDefault="00AB42BD" w:rsidP="00AB42BD">
            <w:pPr>
              <w:ind w:right="360"/>
              <w:contextualSpacing/>
              <w:rPr>
                <w:rStyle w:val="Textoennegrita"/>
                <w:rFonts w:ascii="Arial" w:hAnsi="Arial" w:cs="Arial"/>
                <w:sz w:val="20"/>
                <w:szCs w:val="20"/>
                <w:lang w:val="en-US"/>
              </w:rPr>
            </w:pPr>
            <w:r>
              <w:rPr>
                <w:rStyle w:val="Textoennegrita"/>
                <w:rFonts w:ascii="Arial" w:hAnsi="Arial" w:cs="Arial"/>
                <w:sz w:val="20"/>
                <w:szCs w:val="20"/>
                <w:lang w:val="en-US"/>
              </w:rPr>
              <w:t xml:space="preserve">     </w:t>
            </w:r>
            <w:r w:rsidR="00717C83" w:rsidRPr="005075C8">
              <w:rPr>
                <w:rStyle w:val="Textoennegrita"/>
                <w:rFonts w:ascii="Arial" w:hAnsi="Arial" w:cs="Arial"/>
                <w:sz w:val="20"/>
                <w:szCs w:val="20"/>
                <w:lang w:val="en-US"/>
              </w:rPr>
              <w:t>___________</w:t>
            </w:r>
            <w:r>
              <w:rPr>
                <w:rStyle w:val="Textoennegrita"/>
                <w:rFonts w:ascii="Arial" w:hAnsi="Arial" w:cs="Arial"/>
                <w:sz w:val="20"/>
                <w:szCs w:val="20"/>
                <w:lang w:val="en-US"/>
              </w:rPr>
              <w:t>_______________________</w:t>
            </w:r>
          </w:p>
          <w:p w:rsidR="00717C83" w:rsidRPr="005075C8" w:rsidRDefault="00AB42BD" w:rsidP="00F503C6">
            <w:pPr>
              <w:tabs>
                <w:tab w:val="left" w:pos="436"/>
              </w:tabs>
              <w:spacing w:after="0" w:line="240" w:lineRule="auto"/>
              <w:ind w:right="360"/>
              <w:rPr>
                <w:rStyle w:val="Textoennegrita"/>
                <w:rFonts w:ascii="Arial" w:hAnsi="Arial" w:cs="Arial"/>
                <w:sz w:val="20"/>
                <w:szCs w:val="20"/>
                <w:shd w:val="clear" w:color="auto" w:fill="FFFFFF"/>
                <w:lang w:val="en-US"/>
              </w:rPr>
            </w:pPr>
            <w:r>
              <w:rPr>
                <w:rStyle w:val="Textoennegrita"/>
                <w:rFonts w:ascii="Arial" w:hAnsi="Arial" w:cs="Arial"/>
                <w:sz w:val="20"/>
                <w:szCs w:val="20"/>
                <w:shd w:val="clear" w:color="auto" w:fill="FFFFFF"/>
                <w:lang w:val="en-US"/>
              </w:rPr>
              <w:t xml:space="preserve"> </w:t>
            </w:r>
            <w:r w:rsidR="005075C8" w:rsidRPr="005075C8">
              <w:rPr>
                <w:rStyle w:val="Textoennegrita"/>
                <w:rFonts w:ascii="Arial" w:hAnsi="Arial" w:cs="Arial"/>
                <w:sz w:val="20"/>
                <w:szCs w:val="20"/>
                <w:shd w:val="clear" w:color="auto" w:fill="FFFFFF"/>
                <w:lang w:val="en-US"/>
              </w:rPr>
              <w:t>MTRA. VICTORIA DEL ROCÍO PALMA RUÍZ</w:t>
            </w:r>
            <w:r w:rsidR="00717C83" w:rsidRPr="005075C8">
              <w:rPr>
                <w:rStyle w:val="Textoennegrita"/>
                <w:rFonts w:ascii="Arial" w:hAnsi="Arial" w:cs="Arial"/>
                <w:sz w:val="20"/>
                <w:szCs w:val="20"/>
                <w:shd w:val="clear" w:color="auto" w:fill="FFFFFF"/>
                <w:lang w:val="en-US"/>
              </w:rPr>
              <w:t>,</w:t>
            </w:r>
          </w:p>
          <w:p w:rsidR="00717C83" w:rsidRPr="005075C8" w:rsidRDefault="005075C8" w:rsidP="00F503C6">
            <w:pPr>
              <w:spacing w:after="0" w:line="240" w:lineRule="auto"/>
              <w:ind w:left="426" w:right="360"/>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CONSEJERA</w:t>
            </w:r>
            <w:r w:rsidR="00717C83" w:rsidRPr="005075C8">
              <w:rPr>
                <w:rStyle w:val="Textoennegrita"/>
                <w:rFonts w:ascii="Arial" w:hAnsi="Arial" w:cs="Arial"/>
                <w:sz w:val="20"/>
                <w:szCs w:val="20"/>
                <w:shd w:val="clear" w:color="auto" w:fill="FFFFFF"/>
              </w:rPr>
              <w:t xml:space="preserve"> ELECTORAL.</w:t>
            </w:r>
          </w:p>
          <w:p w:rsidR="00717C83" w:rsidRPr="005075C8" w:rsidRDefault="00717C83" w:rsidP="00F503C6">
            <w:pPr>
              <w:spacing w:after="0" w:line="240" w:lineRule="auto"/>
              <w:ind w:left="426" w:right="360"/>
              <w:jc w:val="center"/>
              <w:rPr>
                <w:rFonts w:ascii="Arial" w:hAnsi="Arial" w:cs="Arial"/>
                <w:sz w:val="20"/>
                <w:szCs w:val="20"/>
              </w:rPr>
            </w:pPr>
          </w:p>
          <w:p w:rsidR="00717C83" w:rsidRPr="005075C8" w:rsidRDefault="00717C83" w:rsidP="00F503C6">
            <w:pPr>
              <w:spacing w:after="0" w:line="240" w:lineRule="auto"/>
              <w:ind w:left="426" w:right="360"/>
              <w:jc w:val="center"/>
              <w:rPr>
                <w:rFonts w:ascii="Arial" w:hAnsi="Arial" w:cs="Arial"/>
                <w:sz w:val="20"/>
                <w:szCs w:val="20"/>
              </w:rPr>
            </w:pPr>
          </w:p>
          <w:p w:rsidR="00717C83" w:rsidRPr="005075C8" w:rsidRDefault="00717C83" w:rsidP="00F503C6">
            <w:pPr>
              <w:spacing w:after="0" w:line="240" w:lineRule="auto"/>
              <w:ind w:left="426" w:right="360"/>
              <w:jc w:val="center"/>
              <w:rPr>
                <w:rFonts w:ascii="Arial" w:hAnsi="Arial" w:cs="Arial"/>
                <w:sz w:val="20"/>
                <w:szCs w:val="20"/>
              </w:rPr>
            </w:pPr>
          </w:p>
        </w:tc>
      </w:tr>
      <w:tr w:rsidR="00717C83" w:rsidRPr="005075C8" w:rsidTr="00AB42BD">
        <w:trPr>
          <w:trHeight w:val="16"/>
        </w:trPr>
        <w:tc>
          <w:tcPr>
            <w:tcW w:w="10341" w:type="dxa"/>
            <w:gridSpan w:val="2"/>
          </w:tcPr>
          <w:p w:rsidR="00717C83" w:rsidRPr="005075C8" w:rsidRDefault="00717C83" w:rsidP="00F503C6">
            <w:pPr>
              <w:ind w:left="426" w:right="360"/>
              <w:contextualSpacing/>
              <w:rPr>
                <w:rStyle w:val="Textoennegrita"/>
                <w:rFonts w:ascii="Arial" w:hAnsi="Arial" w:cs="Arial"/>
                <w:sz w:val="20"/>
                <w:szCs w:val="20"/>
              </w:rPr>
            </w:pPr>
            <w:r w:rsidRPr="005075C8">
              <w:rPr>
                <w:rStyle w:val="Textoennegrita"/>
                <w:rFonts w:ascii="Arial" w:hAnsi="Arial" w:cs="Arial"/>
                <w:sz w:val="20"/>
                <w:szCs w:val="20"/>
              </w:rPr>
              <w:t xml:space="preserve">                              </w:t>
            </w:r>
            <w:r w:rsidR="005075C8">
              <w:rPr>
                <w:rStyle w:val="Textoennegrita"/>
                <w:rFonts w:ascii="Arial" w:hAnsi="Arial" w:cs="Arial"/>
                <w:sz w:val="20"/>
                <w:szCs w:val="20"/>
              </w:rPr>
              <w:t xml:space="preserve">        </w:t>
            </w:r>
            <w:r w:rsidRPr="005075C8">
              <w:rPr>
                <w:rStyle w:val="Textoennegrita"/>
                <w:rFonts w:ascii="Arial" w:hAnsi="Arial" w:cs="Arial"/>
                <w:sz w:val="20"/>
                <w:szCs w:val="20"/>
              </w:rPr>
              <w:t xml:space="preserve"> </w:t>
            </w:r>
            <w:r w:rsidR="005075C8">
              <w:rPr>
                <w:rStyle w:val="Textoennegrita"/>
                <w:rFonts w:ascii="Arial" w:hAnsi="Arial" w:cs="Arial"/>
                <w:sz w:val="20"/>
                <w:szCs w:val="20"/>
              </w:rPr>
              <w:t xml:space="preserve">   </w:t>
            </w:r>
            <w:r w:rsidRPr="005075C8">
              <w:rPr>
                <w:rStyle w:val="Textoennegrita"/>
                <w:rFonts w:ascii="Arial" w:hAnsi="Arial" w:cs="Arial"/>
                <w:sz w:val="20"/>
                <w:szCs w:val="20"/>
              </w:rPr>
              <w:t>_________________________________</w:t>
            </w:r>
            <w:r w:rsidR="005075C8">
              <w:rPr>
                <w:rStyle w:val="Textoennegrita"/>
                <w:rFonts w:ascii="Arial" w:hAnsi="Arial" w:cs="Arial"/>
                <w:sz w:val="20"/>
                <w:szCs w:val="20"/>
              </w:rPr>
              <w:t>________</w:t>
            </w:r>
          </w:p>
          <w:p w:rsidR="00717C83" w:rsidRPr="005075C8" w:rsidRDefault="00717C83" w:rsidP="00F503C6">
            <w:pPr>
              <w:spacing w:after="0"/>
              <w:ind w:left="426" w:right="360"/>
              <w:jc w:val="center"/>
              <w:rPr>
                <w:rFonts w:ascii="Arial" w:hAnsi="Arial" w:cs="Arial"/>
                <w:sz w:val="20"/>
                <w:szCs w:val="20"/>
              </w:rPr>
            </w:pPr>
            <w:r w:rsidRPr="005075C8">
              <w:rPr>
                <w:rFonts w:ascii="Arial" w:hAnsi="Arial" w:cs="Arial"/>
                <w:b/>
                <w:sz w:val="20"/>
                <w:szCs w:val="20"/>
              </w:rPr>
              <w:t xml:space="preserve"> LIC. MAURICIO EDUARDO BERZUNZA ESPÍNOLA,</w:t>
            </w:r>
          </w:p>
          <w:p w:rsidR="00717C83" w:rsidRPr="005075C8" w:rsidRDefault="00717C83" w:rsidP="00F503C6">
            <w:pPr>
              <w:spacing w:after="0"/>
              <w:ind w:left="426" w:right="360"/>
              <w:contextualSpacing/>
              <w:jc w:val="center"/>
              <w:rPr>
                <w:rStyle w:val="Textoennegrita"/>
                <w:rFonts w:ascii="Arial" w:hAnsi="Arial" w:cs="Arial"/>
                <w:bCs w:val="0"/>
                <w:sz w:val="20"/>
                <w:szCs w:val="20"/>
              </w:rPr>
            </w:pPr>
            <w:r w:rsidRPr="005075C8">
              <w:rPr>
                <w:rFonts w:ascii="Arial" w:hAnsi="Arial" w:cs="Arial"/>
                <w:b/>
                <w:sz w:val="20"/>
                <w:szCs w:val="20"/>
              </w:rPr>
              <w:t>SECRETARIO TÉCNICO DEL COMITÉ DE TRANSPARENCIA.</w:t>
            </w:r>
          </w:p>
        </w:tc>
      </w:tr>
    </w:tbl>
    <w:p w:rsidR="000F6D57" w:rsidRPr="00A8547B" w:rsidRDefault="000F6D57" w:rsidP="00717C83">
      <w:pPr>
        <w:pStyle w:val="Sinespaciado"/>
        <w:spacing w:line="23" w:lineRule="atLeast"/>
        <w:ind w:left="567" w:right="425"/>
        <w:jc w:val="both"/>
        <w:rPr>
          <w:rFonts w:ascii="Arial" w:hAnsi="Arial" w:cs="Arial"/>
          <w:sz w:val="24"/>
          <w:szCs w:val="24"/>
        </w:rPr>
      </w:pPr>
    </w:p>
    <w:p w:rsidR="000F6D57" w:rsidRPr="00A8547B" w:rsidRDefault="000F6D57" w:rsidP="000F6D57">
      <w:pPr>
        <w:rPr>
          <w:rFonts w:ascii="Arial" w:hAnsi="Arial" w:cs="Arial"/>
          <w:sz w:val="24"/>
          <w:szCs w:val="24"/>
        </w:rPr>
      </w:pPr>
    </w:p>
    <w:p w:rsidR="000F6D57" w:rsidRPr="00A8547B" w:rsidRDefault="000F6D57" w:rsidP="000F6D57">
      <w:pPr>
        <w:rPr>
          <w:rFonts w:ascii="Arial" w:hAnsi="Arial" w:cs="Arial"/>
          <w:sz w:val="24"/>
          <w:szCs w:val="24"/>
        </w:rPr>
      </w:pPr>
    </w:p>
    <w:p w:rsidR="000F6D57" w:rsidRDefault="000F6D57" w:rsidP="000F6D57"/>
    <w:p w:rsidR="000F6D57" w:rsidRDefault="000F6D57" w:rsidP="000F6D57"/>
    <w:p w:rsidR="000F6D57" w:rsidRDefault="000F6D57" w:rsidP="000F6D57"/>
    <w:sectPr w:rsidR="000F6D57" w:rsidSect="00F503C6">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F8F" w:rsidRDefault="00115E0A">
      <w:pPr>
        <w:spacing w:after="0" w:line="240" w:lineRule="auto"/>
      </w:pPr>
      <w:r>
        <w:separator/>
      </w:r>
    </w:p>
  </w:endnote>
  <w:endnote w:type="continuationSeparator" w:id="0">
    <w:p w:rsidR="00661F8F" w:rsidRDefault="00115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BEF" w:rsidRPr="00EB18A1" w:rsidRDefault="00AB6BEF" w:rsidP="00F503C6">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1D5E39">
      <w:rPr>
        <w:rFonts w:ascii="Segoe UI" w:hAnsi="Segoe UI" w:cs="Segoe UI"/>
        <w:noProof/>
        <w:sz w:val="16"/>
        <w:szCs w:val="16"/>
      </w:rPr>
      <w:t>3</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1D5E39" w:rsidRPr="001D5E39">
        <w:rPr>
          <w:rFonts w:ascii="Segoe UI" w:hAnsi="Segoe UI" w:cs="Segoe UI"/>
          <w:noProof/>
          <w:sz w:val="16"/>
          <w:szCs w:val="16"/>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F8F" w:rsidRDefault="00115E0A">
      <w:pPr>
        <w:spacing w:after="0" w:line="240" w:lineRule="auto"/>
      </w:pPr>
      <w:r>
        <w:separator/>
      </w:r>
    </w:p>
  </w:footnote>
  <w:footnote w:type="continuationSeparator" w:id="0">
    <w:p w:rsidR="00661F8F" w:rsidRDefault="00115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BEF" w:rsidRDefault="00AB6BEF" w:rsidP="00F503C6">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6276D319" wp14:editId="038D5DAC">
              <wp:simplePos x="0" y="0"/>
              <wp:positionH relativeFrom="column">
                <wp:posOffset>5755640</wp:posOffset>
              </wp:positionH>
              <wp:positionV relativeFrom="paragraph">
                <wp:posOffset>-94615</wp:posOffset>
              </wp:positionV>
              <wp:extent cx="1268730" cy="710565"/>
              <wp:effectExtent l="2540" t="635" r="0" b="31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BEF" w:rsidRDefault="00AB6BEF" w:rsidP="00F503C6">
                          <w:pPr>
                            <w:rPr>
                              <w:lang w:val="es-ES"/>
                            </w:rPr>
                          </w:pPr>
                          <w:r>
                            <w:rPr>
                              <w:noProof/>
                            </w:rPr>
                            <w:drawing>
                              <wp:inline distT="0" distB="0" distL="0" distR="0" wp14:anchorId="2994414B" wp14:editId="3799B43C">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76D319"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" stroked="f">
              <v:textbox>
                <w:txbxContent>
                  <w:p w:rsidR="00AB6BEF" w:rsidRDefault="00AB6BEF" w:rsidP="00F503C6">
                    <w:pPr>
                      <w:rPr>
                        <w:lang w:val="es-ES"/>
                      </w:rPr>
                    </w:pPr>
                    <w:r>
                      <w:rPr>
                        <w:noProof/>
                      </w:rPr>
                      <w:drawing>
                        <wp:inline distT="0" distB="0" distL="0" distR="0" wp14:anchorId="2994414B" wp14:editId="3799B43C">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614F3F10" wp14:editId="38332FC4">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AB6BEF" w:rsidRDefault="00AB6BEF" w:rsidP="00F503C6">
    <w:pPr>
      <w:pStyle w:val="Encabezado"/>
      <w:tabs>
        <w:tab w:val="clear" w:pos="4419"/>
        <w:tab w:val="clear" w:pos="8838"/>
      </w:tabs>
      <w:ind w:left="851" w:right="709"/>
      <w:jc w:val="center"/>
      <w:rPr>
        <w:rFonts w:ascii="Segoe UI" w:hAnsi="Segoe UI" w:cs="Segoe UI"/>
        <w:sz w:val="16"/>
        <w:szCs w:val="16"/>
      </w:rPr>
    </w:pPr>
  </w:p>
  <w:p w:rsidR="00AB6BEF" w:rsidRDefault="00AB6BEF" w:rsidP="00F503C6">
    <w:pPr>
      <w:pStyle w:val="Encabezado"/>
      <w:tabs>
        <w:tab w:val="clear" w:pos="4419"/>
        <w:tab w:val="clear" w:pos="8838"/>
      </w:tabs>
      <w:ind w:left="851" w:right="709"/>
      <w:jc w:val="center"/>
      <w:rPr>
        <w:rFonts w:ascii="Segoe UI" w:hAnsi="Segoe UI" w:cs="Segoe UI"/>
        <w:sz w:val="16"/>
        <w:szCs w:val="16"/>
      </w:rPr>
    </w:pPr>
  </w:p>
  <w:p w:rsidR="00AB6BEF" w:rsidRPr="00D2484D" w:rsidRDefault="00AB6BEF" w:rsidP="00F503C6">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1EBC3BB6" wp14:editId="364B6FDD">
              <wp:simplePos x="0" y="0"/>
              <wp:positionH relativeFrom="column">
                <wp:posOffset>1492250</wp:posOffset>
              </wp:positionH>
              <wp:positionV relativeFrom="paragraph">
                <wp:posOffset>74930</wp:posOffset>
              </wp:positionV>
              <wp:extent cx="4263390" cy="0"/>
              <wp:effectExtent l="6350" t="8255" r="6985" b="1079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14A30F"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" strokecolor="#622423"/>
          </w:pict>
        </mc:Fallback>
      </mc:AlternateContent>
    </w:r>
  </w:p>
  <w:p w:rsidR="00AB6BEF" w:rsidRDefault="00AB6BEF" w:rsidP="00F503C6">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AB6BEF" w:rsidRDefault="00AB6BEF" w:rsidP="00F503C6">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AB6BEF" w:rsidRPr="00250DAB" w:rsidRDefault="00AB6BEF" w:rsidP="00F503C6">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D57"/>
    <w:rsid w:val="000F6D57"/>
    <w:rsid w:val="00115E0A"/>
    <w:rsid w:val="001D5E39"/>
    <w:rsid w:val="005075C8"/>
    <w:rsid w:val="005E3F90"/>
    <w:rsid w:val="00661F8F"/>
    <w:rsid w:val="00717C83"/>
    <w:rsid w:val="007242A5"/>
    <w:rsid w:val="008E1897"/>
    <w:rsid w:val="009169D5"/>
    <w:rsid w:val="00A33A63"/>
    <w:rsid w:val="00AB42BD"/>
    <w:rsid w:val="00AB6BEF"/>
    <w:rsid w:val="00C163AD"/>
    <w:rsid w:val="00DB1B5C"/>
    <w:rsid w:val="00F46793"/>
    <w:rsid w:val="00F503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6BA95"/>
  <w15:chartTrackingRefBased/>
  <w15:docId w15:val="{557A427F-48CD-41A4-85AF-5F269210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D57"/>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6D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6D57"/>
    <w:rPr>
      <w:rFonts w:eastAsiaTheme="minorEastAsia"/>
      <w:lang w:eastAsia="es-MX"/>
    </w:rPr>
  </w:style>
  <w:style w:type="paragraph" w:styleId="Piedepgina">
    <w:name w:val="footer"/>
    <w:basedOn w:val="Normal"/>
    <w:link w:val="PiedepginaCar"/>
    <w:uiPriority w:val="99"/>
    <w:unhideWhenUsed/>
    <w:rsid w:val="000F6D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6D57"/>
    <w:rPr>
      <w:rFonts w:eastAsiaTheme="minorEastAsia"/>
      <w:lang w:eastAsia="es-MX"/>
    </w:rPr>
  </w:style>
  <w:style w:type="character" w:customStyle="1" w:styleId="FontStyle17">
    <w:name w:val="Font Style17"/>
    <w:basedOn w:val="Fuentedeprrafopredeter"/>
    <w:uiPriority w:val="99"/>
    <w:rsid w:val="000F6D57"/>
    <w:rPr>
      <w:rFonts w:ascii="Times New Roman" w:hAnsi="Times New Roman" w:cs="Times New Roman"/>
      <w:sz w:val="22"/>
      <w:szCs w:val="22"/>
    </w:rPr>
  </w:style>
  <w:style w:type="character" w:styleId="Textoennegrita">
    <w:name w:val="Strong"/>
    <w:basedOn w:val="Fuentedeprrafopredeter"/>
    <w:uiPriority w:val="22"/>
    <w:qFormat/>
    <w:rsid w:val="000F6D57"/>
    <w:rPr>
      <w:b/>
      <w:bCs/>
    </w:rPr>
  </w:style>
  <w:style w:type="paragraph" w:styleId="Sinespaciado">
    <w:name w:val="No Spacing"/>
    <w:uiPriority w:val="1"/>
    <w:qFormat/>
    <w:rsid w:val="000F6D57"/>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1D5E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5E39"/>
    <w:rPr>
      <w:rFonts w:ascii="Segoe UI" w:eastAsiaTheme="minorEastAsia"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3</Pages>
  <Words>1569</Words>
  <Characters>8634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11</cp:revision>
  <cp:lastPrinted>2024-12-16T16:38:00Z</cp:lastPrinted>
  <dcterms:created xsi:type="dcterms:W3CDTF">2024-12-03T16:05:00Z</dcterms:created>
  <dcterms:modified xsi:type="dcterms:W3CDTF">2024-12-16T16:39:00Z</dcterms:modified>
</cp:coreProperties>
</file>