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75" w:rsidRDefault="00B21175" w:rsidP="00B21175">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MIN-IEEC-CT-08/2022</w:t>
      </w:r>
    </w:p>
    <w:p w:rsidR="00B21175" w:rsidRDefault="00B21175" w:rsidP="00B21175">
      <w:pPr>
        <w:spacing w:after="0" w:line="240" w:lineRule="atLeast"/>
        <w:jc w:val="center"/>
        <w:rPr>
          <w:rFonts w:ascii="Arial" w:hAnsi="Arial" w:cs="Arial"/>
          <w:b/>
        </w:rPr>
      </w:pPr>
    </w:p>
    <w:p w:rsidR="00B21175" w:rsidRDefault="00B21175" w:rsidP="00B21175">
      <w:pPr>
        <w:spacing w:after="0" w:line="240" w:lineRule="atLeast"/>
        <w:jc w:val="center"/>
        <w:rPr>
          <w:rFonts w:ascii="Arial" w:hAnsi="Arial" w:cs="Arial"/>
          <w:b/>
          <w:szCs w:val="24"/>
        </w:rPr>
      </w:pPr>
      <w:r>
        <w:rPr>
          <w:rFonts w:ascii="Arial" w:hAnsi="Arial" w:cs="Arial"/>
          <w:b/>
          <w:szCs w:val="24"/>
        </w:rPr>
        <w:t>SESIÓN EXTRORDINARIA</w:t>
      </w:r>
    </w:p>
    <w:p w:rsidR="00B21175" w:rsidRPr="00D63130" w:rsidRDefault="00B21175" w:rsidP="00B21175">
      <w:pPr>
        <w:spacing w:after="0" w:line="240" w:lineRule="atLeast"/>
        <w:jc w:val="center"/>
        <w:rPr>
          <w:rFonts w:ascii="Arial" w:hAnsi="Arial" w:cs="Arial"/>
          <w:b/>
          <w:szCs w:val="24"/>
        </w:rPr>
      </w:pPr>
    </w:p>
    <w:p w:rsidR="00B21175" w:rsidRPr="000543FD" w:rsidRDefault="00B21175" w:rsidP="00B21175">
      <w:pPr>
        <w:spacing w:after="0" w:line="240" w:lineRule="auto"/>
        <w:ind w:right="49"/>
        <w:jc w:val="both"/>
        <w:rPr>
          <w:rFonts w:ascii="Arial" w:hAnsi="Arial" w:cs="Arial"/>
        </w:rPr>
      </w:pPr>
      <w:r w:rsidRPr="000543FD">
        <w:rPr>
          <w:rFonts w:ascii="Arial" w:hAnsi="Arial" w:cs="Arial"/>
        </w:rPr>
        <w:t xml:space="preserve">En la ciudad de San Francisco de Campeche, Campeche, siendo las </w:t>
      </w:r>
      <w:r>
        <w:rPr>
          <w:rFonts w:ascii="Arial" w:hAnsi="Arial" w:cs="Arial"/>
        </w:rPr>
        <w:t>13:30 horas del día lunes 10 de octubre del año 2022</w:t>
      </w:r>
      <w:r w:rsidRPr="000543FD">
        <w:rPr>
          <w:rFonts w:ascii="Arial" w:hAnsi="Arial" w:cs="Arial"/>
        </w:rPr>
        <w:t xml:space="preserve">;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w:t>
      </w:r>
      <w:r w:rsidRPr="00A9362B">
        <w:rPr>
          <w:rFonts w:ascii="Arial" w:hAnsi="Arial" w:cs="Arial"/>
        </w:rPr>
        <w:t xml:space="preserve">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0543FD">
        <w:rPr>
          <w:rFonts w:ascii="Arial" w:hAnsi="Arial" w:cs="Arial"/>
        </w:rPr>
        <w:t>,</w:t>
      </w:r>
      <w:r w:rsidRPr="000543FD">
        <w:rPr>
          <w:rStyle w:val="FontStyle17"/>
          <w:rFonts w:ascii="Arial" w:hAnsi="Arial" w:cs="Arial"/>
          <w:lang w:eastAsia="es-ES_tradnl"/>
        </w:rPr>
        <w:t xml:space="preserve"> para una </w:t>
      </w:r>
      <w:r w:rsidRPr="000543FD">
        <w:rPr>
          <w:rStyle w:val="FontStyle17"/>
          <w:rFonts w:ascii="Arial" w:hAnsi="Arial" w:cs="Arial"/>
          <w:b/>
          <w:i/>
          <w:lang w:eastAsia="es-ES_tradnl"/>
        </w:rPr>
        <w:t>sesión extraordinaria</w:t>
      </w:r>
      <w:r w:rsidRPr="000543FD">
        <w:rPr>
          <w:rStyle w:val="FontStyle17"/>
          <w:rFonts w:ascii="Arial" w:hAnsi="Arial" w:cs="Arial"/>
          <w:lang w:eastAsia="es-ES_tradnl"/>
        </w:rPr>
        <w:t>, los integrantes</w:t>
      </w:r>
      <w:r w:rsidRPr="000543FD">
        <w:rPr>
          <w:rFonts w:ascii="Arial" w:hAnsi="Arial" w:cs="Arial"/>
        </w:rPr>
        <w:t xml:space="preserve"> del Comité de Transparencia, los consejeros electorales </w:t>
      </w:r>
      <w:proofErr w:type="spellStart"/>
      <w:r w:rsidRPr="000543FD">
        <w:rPr>
          <w:rFonts w:ascii="Arial" w:hAnsi="Arial" w:cs="Arial"/>
        </w:rPr>
        <w:t>Nadine</w:t>
      </w:r>
      <w:proofErr w:type="spellEnd"/>
      <w:r w:rsidRPr="000543FD">
        <w:rPr>
          <w:rFonts w:ascii="Arial" w:hAnsi="Arial" w:cs="Arial"/>
        </w:rPr>
        <w:t xml:space="preserve"> Abigail </w:t>
      </w:r>
      <w:proofErr w:type="spellStart"/>
      <w:r w:rsidRPr="000543FD">
        <w:rPr>
          <w:rFonts w:ascii="Arial" w:hAnsi="Arial" w:cs="Arial"/>
        </w:rPr>
        <w:t>Moguel</w:t>
      </w:r>
      <w:proofErr w:type="spellEnd"/>
      <w:r w:rsidRPr="000543FD">
        <w:rPr>
          <w:rFonts w:ascii="Arial" w:hAnsi="Arial" w:cs="Arial"/>
        </w:rPr>
        <w:t xml:space="preserve"> Ceballos, Abner Ronces </w:t>
      </w:r>
      <w:proofErr w:type="spellStart"/>
      <w:r w:rsidRPr="000543FD">
        <w:rPr>
          <w:rFonts w:ascii="Arial" w:hAnsi="Arial" w:cs="Arial"/>
        </w:rPr>
        <w:t>Mex</w:t>
      </w:r>
      <w:proofErr w:type="spellEnd"/>
      <w:r w:rsidRPr="000543FD">
        <w:rPr>
          <w:rFonts w:ascii="Arial" w:hAnsi="Arial" w:cs="Arial"/>
        </w:rPr>
        <w:t xml:space="preserve"> y Danny Alberto Góngora </w:t>
      </w:r>
      <w:proofErr w:type="spellStart"/>
      <w:r w:rsidRPr="000543FD">
        <w:rPr>
          <w:rFonts w:ascii="Arial" w:hAnsi="Arial" w:cs="Arial"/>
        </w:rPr>
        <w:t>Moo</w:t>
      </w:r>
      <w:proofErr w:type="spellEnd"/>
      <w:r w:rsidRPr="000543FD">
        <w:rPr>
          <w:rFonts w:ascii="Arial" w:hAnsi="Arial" w:cs="Arial"/>
        </w:rPr>
        <w:t xml:space="preserve">, fungiendo como Presidenta de este Comité la primera de los nombrados, asistidos por el Licenciado Mauricio Eduardo </w:t>
      </w:r>
      <w:proofErr w:type="spellStart"/>
      <w:r w:rsidRPr="000543FD">
        <w:rPr>
          <w:rFonts w:ascii="Arial" w:hAnsi="Arial" w:cs="Arial"/>
        </w:rPr>
        <w:t>Berzunza</w:t>
      </w:r>
      <w:proofErr w:type="spellEnd"/>
      <w:r w:rsidRPr="000543FD">
        <w:rPr>
          <w:rFonts w:ascii="Arial" w:hAnsi="Arial" w:cs="Arial"/>
        </w:rPr>
        <w:t xml:space="preserve">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proofErr w:type="gramStart"/>
      <w:r w:rsidRPr="000543FD">
        <w:rPr>
          <w:rFonts w:ascii="Arial" w:hAnsi="Arial" w:cs="Arial"/>
        </w:rPr>
        <w:t>:--</w:t>
      </w:r>
      <w:r>
        <w:rPr>
          <w:rFonts w:ascii="Arial" w:hAnsi="Arial" w:cs="Arial"/>
        </w:rPr>
        <w:t>----------------</w:t>
      </w:r>
      <w:proofErr w:type="gramEnd"/>
    </w:p>
    <w:p w:rsidR="00B21175" w:rsidRDefault="00B21175" w:rsidP="00B21175">
      <w:pPr>
        <w:spacing w:after="0" w:line="240" w:lineRule="atLeast"/>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p>
    <w:p w:rsidR="00B21175" w:rsidRPr="00A9362B" w:rsidRDefault="00B21175" w:rsidP="00B21175">
      <w:pPr>
        <w:spacing w:after="0" w:line="240" w:lineRule="atLeast"/>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B21175" w:rsidRPr="00B21175" w:rsidRDefault="00B21175" w:rsidP="00B21175">
      <w:pPr>
        <w:tabs>
          <w:tab w:val="left" w:pos="284"/>
          <w:tab w:val="left" w:pos="1134"/>
        </w:tabs>
        <w:spacing w:after="0" w:line="240" w:lineRule="atLeast"/>
        <w:jc w:val="both"/>
        <w:rPr>
          <w:rFonts w:ascii="Arial" w:hAnsi="Arial" w:cs="Arial"/>
          <w:shd w:val="clear" w:color="auto" w:fill="FFFFFF"/>
        </w:rPr>
      </w:pPr>
      <w:r w:rsidRPr="00B21175">
        <w:rPr>
          <w:rFonts w:ascii="Arial" w:hAnsi="Arial" w:cs="Arial"/>
        </w:rPr>
        <w:t>2.</w:t>
      </w:r>
      <w:r w:rsidRPr="00B21175">
        <w:rPr>
          <w:rFonts w:ascii="Arial" w:hAnsi="Arial" w:cs="Arial"/>
          <w:shd w:val="clear" w:color="auto" w:fill="FFFFFF"/>
        </w:rPr>
        <w:t xml:space="preserve"> Dar a conocer el Tercer Informe Trimestral correspondiente a los meses de julio a septiembre del año 2022, que rinde la Unidad de Transparencia al Consejo General del Instituto Electoral del Estado de Campeche.</w:t>
      </w:r>
      <w:r>
        <w:rPr>
          <w:rFonts w:ascii="Arial" w:hAnsi="Arial" w:cs="Arial"/>
          <w:shd w:val="clear" w:color="auto" w:fill="FFFFFF"/>
        </w:rPr>
        <w:t>--------------------------------------------------------------</w:t>
      </w:r>
    </w:p>
    <w:p w:rsidR="00B21175" w:rsidRPr="00B21175" w:rsidRDefault="00B21175" w:rsidP="00B21175">
      <w:pPr>
        <w:tabs>
          <w:tab w:val="left" w:pos="284"/>
          <w:tab w:val="left" w:pos="1134"/>
        </w:tabs>
        <w:spacing w:after="0" w:line="240" w:lineRule="atLeast"/>
        <w:jc w:val="both"/>
        <w:rPr>
          <w:rFonts w:ascii="Arial" w:hAnsi="Arial" w:cs="Arial"/>
        </w:rPr>
      </w:pPr>
      <w:r w:rsidRPr="00B21175">
        <w:rPr>
          <w:rFonts w:ascii="Arial" w:hAnsi="Arial" w:cs="Arial"/>
          <w:shd w:val="clear" w:color="auto" w:fill="FFFFFF"/>
        </w:rPr>
        <w:t>3. Protección de Datos Personales.</w:t>
      </w:r>
      <w:r>
        <w:rPr>
          <w:rFonts w:ascii="Arial" w:hAnsi="Arial" w:cs="Arial"/>
          <w:shd w:val="clear" w:color="auto" w:fill="FFFFFF"/>
        </w:rPr>
        <w:t>-------------------------------------------------------------------------</w:t>
      </w:r>
    </w:p>
    <w:p w:rsidR="00B21175" w:rsidRPr="00A9362B" w:rsidRDefault="00B21175" w:rsidP="00B21175">
      <w:pPr>
        <w:tabs>
          <w:tab w:val="left" w:pos="1134"/>
        </w:tabs>
        <w:spacing w:after="0" w:line="240" w:lineRule="atLeast"/>
        <w:jc w:val="both"/>
        <w:rPr>
          <w:rFonts w:ascii="Arial" w:hAnsi="Arial" w:cs="Arial"/>
        </w:rPr>
      </w:pPr>
      <w:r>
        <w:rPr>
          <w:rFonts w:ascii="Arial" w:hAnsi="Arial" w:cs="Arial"/>
        </w:rPr>
        <w:t>4. Clausura.--------------------------------------------------------------------------------------------------------</w:t>
      </w:r>
    </w:p>
    <w:p w:rsidR="00B21175" w:rsidRPr="00A9362B" w:rsidRDefault="00B21175" w:rsidP="00B21175">
      <w:pPr>
        <w:spacing w:after="0" w:line="240" w:lineRule="atLeast"/>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Pr>
          <w:rFonts w:ascii="Arial" w:hAnsi="Arial" w:cs="Arial"/>
        </w:rPr>
        <w:t xml:space="preserve">la totalidad </w:t>
      </w:r>
      <w:r w:rsidRPr="00A9362B">
        <w:rPr>
          <w:rFonts w:ascii="Arial" w:hAnsi="Arial" w:cs="Arial"/>
        </w:rPr>
        <w:t xml:space="preserve">de los integrantes del Comité de Transparencia por lo que se declaró que existe el </w:t>
      </w:r>
      <w:r w:rsidRPr="000A0650">
        <w:rPr>
          <w:rFonts w:ascii="Arial" w:hAnsi="Arial" w:cs="Arial"/>
          <w:i/>
        </w:rPr>
        <w:t>quórum</w:t>
      </w:r>
      <w:r w:rsidRPr="00A9362B">
        <w:rPr>
          <w:rFonts w:ascii="Arial" w:hAnsi="Arial" w:cs="Arial"/>
        </w:rPr>
        <w:t xml:space="preserve"> legal para la celebración de la presente reunión de trabajo.----------------</w:t>
      </w:r>
      <w:r>
        <w:rPr>
          <w:rFonts w:ascii="Arial" w:hAnsi="Arial" w:cs="Arial"/>
        </w:rPr>
        <w:t>-------------------------------------------------------------------</w:t>
      </w:r>
    </w:p>
    <w:p w:rsidR="00B21175" w:rsidRDefault="00B21175" w:rsidP="00B21175">
      <w:pPr>
        <w:autoSpaceDE w:val="0"/>
        <w:autoSpaceDN w:val="0"/>
        <w:adjustRightInd w:val="0"/>
        <w:spacing w:after="0" w:line="240" w:lineRule="auto"/>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el secretario técnico hizo del conocimiento de este Comité que ese mismo día en cumplimiento al artículo 278 fracción XXIV de la Ley de Instituciones y Procedimientos Electorales del Estado de Campeche se presentó ante la Secretaría del Consejo General el Tercer Informe Trimestral correspondiente a los meses de julio a septiembre de la presente anualidad, que rindiera la Unidad de Transparencia de este sujeto obligado, por lo que se puso a la vista de los integrantes de este comité, los cuales no hicieron ninguna observación al mismo.</w:t>
      </w:r>
      <w:r w:rsidRPr="001204E1">
        <w:rPr>
          <w:rFonts w:ascii="Arial" w:hAnsi="Arial" w:cs="Arial"/>
        </w:rPr>
        <w:t>---------------------</w:t>
      </w:r>
      <w:r>
        <w:rPr>
          <w:rFonts w:ascii="Arial" w:hAnsi="Arial" w:cs="Arial"/>
        </w:rPr>
        <w:t>---------------------------------------------------------------------</w:t>
      </w:r>
    </w:p>
    <w:p w:rsidR="004745A0" w:rsidRPr="004745A0" w:rsidRDefault="00B21175" w:rsidP="004745A0">
      <w:pPr>
        <w:pStyle w:val="Sinespaciado"/>
        <w:tabs>
          <w:tab w:val="left" w:pos="709"/>
          <w:tab w:val="left" w:pos="1418"/>
          <w:tab w:val="left" w:pos="2127"/>
          <w:tab w:val="left" w:pos="2836"/>
          <w:tab w:val="left" w:pos="3545"/>
          <w:tab w:val="left" w:pos="4254"/>
          <w:tab w:val="left" w:pos="4963"/>
          <w:tab w:val="left" w:pos="5672"/>
          <w:tab w:val="left" w:pos="6381"/>
          <w:tab w:val="left" w:pos="7090"/>
          <w:tab w:val="left" w:pos="7799"/>
          <w:tab w:val="left" w:pos="8789"/>
          <w:tab w:val="left" w:pos="9217"/>
          <w:tab w:val="left" w:pos="9926"/>
          <w:tab w:val="left" w:pos="10300"/>
        </w:tabs>
        <w:suppressAutoHyphens/>
        <w:ind w:right="49"/>
        <w:jc w:val="both"/>
        <w:rPr>
          <w:rFonts w:ascii="Arial" w:hAnsi="Arial" w:cs="Arial"/>
        </w:rPr>
      </w:pPr>
      <w:r>
        <w:rPr>
          <w:rFonts w:ascii="Arial" w:hAnsi="Arial" w:cs="Arial"/>
        </w:rPr>
        <w:t xml:space="preserve">Como </w:t>
      </w:r>
      <w:r w:rsidRPr="00B21175">
        <w:rPr>
          <w:rFonts w:ascii="Arial" w:hAnsi="Arial" w:cs="Arial"/>
          <w:b/>
        </w:rPr>
        <w:t>PUNTO NÚMERO TRES</w:t>
      </w:r>
      <w:r>
        <w:rPr>
          <w:rFonts w:ascii="Arial" w:hAnsi="Arial" w:cs="Arial"/>
        </w:rPr>
        <w:t xml:space="preserve"> del orden del día, los integrantes del Comité de Transparencia recibieron una circular enviada por la Dirección Ejecutiva de </w:t>
      </w:r>
      <w:r w:rsidR="009D15CA">
        <w:rPr>
          <w:rFonts w:ascii="Arial" w:hAnsi="Arial" w:cs="Arial"/>
        </w:rPr>
        <w:lastRenderedPageBreak/>
        <w:t xml:space="preserve">Administración </w:t>
      </w:r>
      <w:r>
        <w:rPr>
          <w:rFonts w:ascii="Arial" w:hAnsi="Arial" w:cs="Arial"/>
        </w:rPr>
        <w:t>Prerrogativas</w:t>
      </w:r>
      <w:r w:rsidR="009D15CA">
        <w:rPr>
          <w:rFonts w:ascii="Arial" w:hAnsi="Arial" w:cs="Arial"/>
        </w:rPr>
        <w:t xml:space="preserve"> de</w:t>
      </w:r>
      <w:r w:rsidR="004745A0">
        <w:rPr>
          <w:rFonts w:ascii="Arial" w:hAnsi="Arial" w:cs="Arial"/>
        </w:rPr>
        <w:t xml:space="preserve"> </w:t>
      </w:r>
      <w:r>
        <w:rPr>
          <w:rFonts w:ascii="Arial" w:hAnsi="Arial" w:cs="Arial"/>
        </w:rPr>
        <w:t xml:space="preserve">Partidos </w:t>
      </w:r>
      <w:r w:rsidR="004745A0">
        <w:rPr>
          <w:rFonts w:ascii="Arial" w:hAnsi="Arial" w:cs="Arial"/>
        </w:rPr>
        <w:t xml:space="preserve">y Agrupaciones Políticas en el cual solicitaban la actualización de los datos de las y los colaboradores de este instituto electoral, sin embargo en el cuerpo de dicha circular no se incluyó la leyenda relacionada a la protección de la información y más tratándose en este caso de datos personales, por lo que en ese mismo acto se instruyó a la Unidad de Transparencia para que </w:t>
      </w:r>
      <w:r w:rsidR="004745A0" w:rsidRPr="004745A0">
        <w:rPr>
          <w:rFonts w:ascii="Arial" w:hAnsi="Arial" w:cs="Arial"/>
          <w:color w:val="auto"/>
        </w:rPr>
        <w:t xml:space="preserve">solicitarle a esa dirección ejecutiva continuar con las buenas prácticas y agregar en las circulares y oficios que emita la leyenda: </w:t>
      </w:r>
      <w:r w:rsidR="004745A0" w:rsidRPr="004745A0">
        <w:rPr>
          <w:rFonts w:ascii="Arial" w:hAnsi="Arial" w:cs="Arial"/>
        </w:rPr>
        <w:t>“</w:t>
      </w:r>
      <w:r w:rsidR="004745A0" w:rsidRPr="004745A0">
        <w:rPr>
          <w:rFonts w:ascii="Arial" w:hAnsi="Arial" w:cs="Arial"/>
          <w:i/>
        </w:rPr>
        <w:t xml:space="preserve">Como receptor de la información contenida en la presente documentación deberá hacer uso de la misma, exclusivamente para los fines para los que fue </w:t>
      </w:r>
      <w:proofErr w:type="spellStart"/>
      <w:r w:rsidR="004745A0" w:rsidRPr="004745A0">
        <w:rPr>
          <w:rFonts w:ascii="Arial" w:hAnsi="Arial" w:cs="Arial"/>
          <w:i/>
        </w:rPr>
        <w:t>proveída</w:t>
      </w:r>
      <w:proofErr w:type="spellEnd"/>
      <w:r w:rsidR="004745A0" w:rsidRPr="004745A0">
        <w:rPr>
          <w:rFonts w:ascii="Arial" w:hAnsi="Arial" w:cs="Arial"/>
          <w:i/>
        </w:rPr>
        <w:t xml:space="preserve"> y obligarse a custodiar los datos de carácter personal y confidencial en ella incluidos, así como evitar su alteración, manipulación o divulgación en términos de la normatividad vigente en materia de datos personales”</w:t>
      </w:r>
      <w:r w:rsidR="004745A0" w:rsidRPr="004745A0">
        <w:rPr>
          <w:rFonts w:ascii="Arial" w:hAnsi="Arial" w:cs="Arial"/>
        </w:rPr>
        <w:t>, lo anterior con la finalidad de proteger la información contenida en los documentos de este sujeto obligado.</w:t>
      </w:r>
      <w:r w:rsidR="004745A0">
        <w:rPr>
          <w:rFonts w:ascii="Arial" w:hAnsi="Arial" w:cs="Arial"/>
        </w:rPr>
        <w:t>------------------------------------------------------------------</w:t>
      </w:r>
      <w:r w:rsidR="009D15CA">
        <w:rPr>
          <w:rFonts w:ascii="Arial" w:hAnsi="Arial" w:cs="Arial"/>
        </w:rPr>
        <w:t>---------------------------------------------------------------------</w:t>
      </w:r>
      <w:r w:rsidR="004745A0" w:rsidRPr="004745A0">
        <w:rPr>
          <w:rFonts w:ascii="Arial" w:hAnsi="Arial" w:cs="Arial"/>
        </w:rPr>
        <w:t xml:space="preserve"> </w:t>
      </w:r>
    </w:p>
    <w:p w:rsidR="00B21175" w:rsidRDefault="00B21175" w:rsidP="00B21175">
      <w:pPr>
        <w:spacing w:after="0" w:line="240" w:lineRule="atLeast"/>
        <w:jc w:val="both"/>
        <w:rPr>
          <w:rFonts w:ascii="Arial" w:hAnsi="Arial" w:cs="Arial"/>
        </w:rPr>
      </w:pPr>
      <w:r>
        <w:rPr>
          <w:rFonts w:ascii="Arial" w:hAnsi="Arial" w:cs="Arial"/>
        </w:rPr>
        <w:t xml:space="preserve">Finalmente como </w:t>
      </w:r>
      <w:r w:rsidRPr="00671B8D">
        <w:rPr>
          <w:rFonts w:ascii="Arial" w:hAnsi="Arial" w:cs="Arial"/>
          <w:b/>
        </w:rPr>
        <w:t xml:space="preserve">PUNTO NÚMERO </w:t>
      </w:r>
      <w:r w:rsidR="004745A0">
        <w:rPr>
          <w:rFonts w:ascii="Arial" w:hAnsi="Arial" w:cs="Arial"/>
          <w:b/>
        </w:rPr>
        <w:t>CUATRO</w:t>
      </w:r>
      <w:r>
        <w:rPr>
          <w:rFonts w:ascii="Arial" w:hAnsi="Arial" w:cs="Arial"/>
        </w:rPr>
        <w:t xml:space="preserve"> del orden del día </w:t>
      </w:r>
      <w:r w:rsidRPr="008137F4">
        <w:rPr>
          <w:rFonts w:ascii="Arial" w:hAnsi="Arial" w:cs="Arial"/>
        </w:rPr>
        <w:t xml:space="preserve">se declara clausurada esta </w:t>
      </w:r>
      <w:r>
        <w:rPr>
          <w:rFonts w:ascii="Arial" w:hAnsi="Arial" w:cs="Arial"/>
        </w:rPr>
        <w:t xml:space="preserve">sesión, siendo las </w:t>
      </w:r>
      <w:r w:rsidR="004745A0">
        <w:rPr>
          <w:rFonts w:ascii="Arial" w:hAnsi="Arial" w:cs="Arial"/>
        </w:rPr>
        <w:t>14</w:t>
      </w:r>
      <w:r w:rsidRPr="001E3FCD">
        <w:rPr>
          <w:rFonts w:ascii="Arial" w:hAnsi="Arial" w:cs="Arial"/>
        </w:rPr>
        <w:t>:</w:t>
      </w:r>
      <w:r w:rsidR="004745A0">
        <w:rPr>
          <w:rFonts w:ascii="Arial" w:hAnsi="Arial" w:cs="Arial"/>
        </w:rPr>
        <w:t>00 horas (catorce</w:t>
      </w:r>
      <w:r>
        <w:rPr>
          <w:rFonts w:ascii="Arial" w:hAnsi="Arial" w:cs="Arial"/>
        </w:rPr>
        <w:t xml:space="preserve"> horas</w:t>
      </w:r>
      <w:r w:rsidR="004745A0">
        <w:rPr>
          <w:rFonts w:ascii="Arial" w:hAnsi="Arial" w:cs="Arial"/>
        </w:rPr>
        <w:t>) del mismo día de su inicio 10</w:t>
      </w:r>
      <w:r>
        <w:rPr>
          <w:rFonts w:ascii="Arial" w:hAnsi="Arial" w:cs="Arial"/>
        </w:rPr>
        <w:t xml:space="preserve"> </w:t>
      </w:r>
      <w:r w:rsidRPr="001E3FCD">
        <w:rPr>
          <w:rFonts w:ascii="Arial" w:hAnsi="Arial" w:cs="Arial"/>
        </w:rPr>
        <w:t xml:space="preserve">de </w:t>
      </w:r>
      <w:r w:rsidR="004745A0">
        <w:rPr>
          <w:rFonts w:ascii="Arial" w:hAnsi="Arial" w:cs="Arial"/>
        </w:rPr>
        <w:t>octubre</w:t>
      </w:r>
      <w:r>
        <w:rPr>
          <w:rFonts w:ascii="Arial" w:hAnsi="Arial" w:cs="Arial"/>
        </w:rPr>
        <w:t xml:space="preserve"> del año 2022</w:t>
      </w:r>
      <w:r w:rsidRPr="001E3FCD">
        <w:rPr>
          <w:rFonts w:ascii="Arial" w:hAnsi="Arial" w:cs="Arial"/>
        </w:rPr>
        <w:t>,</w:t>
      </w:r>
      <w:r w:rsidRPr="008137F4">
        <w:rPr>
          <w:rFonts w:ascii="Arial" w:hAnsi="Arial" w:cs="Arial"/>
        </w:rPr>
        <w:t xml:space="preserve"> firmando al calce los que en ella intervinieron.</w:t>
      </w:r>
    </w:p>
    <w:p w:rsidR="00B21175" w:rsidRDefault="00B21175" w:rsidP="00B21175">
      <w:pPr>
        <w:tabs>
          <w:tab w:val="left" w:pos="4695"/>
        </w:tabs>
        <w:spacing w:after="0" w:line="240" w:lineRule="atLeast"/>
        <w:jc w:val="center"/>
        <w:rPr>
          <w:rFonts w:ascii="Arial" w:hAnsi="Arial" w:cs="Arial"/>
          <w:b/>
          <w:sz w:val="20"/>
          <w:szCs w:val="20"/>
        </w:rPr>
      </w:pPr>
    </w:p>
    <w:p w:rsidR="00B21175" w:rsidRPr="00A8547B" w:rsidRDefault="00B21175" w:rsidP="00B21175">
      <w:pPr>
        <w:tabs>
          <w:tab w:val="left" w:pos="4695"/>
        </w:tabs>
        <w:spacing w:after="0" w:line="240" w:lineRule="atLeast"/>
        <w:jc w:val="center"/>
        <w:rPr>
          <w:rFonts w:ascii="Arial" w:hAnsi="Arial" w:cs="Arial"/>
          <w:b/>
          <w:sz w:val="20"/>
          <w:szCs w:val="20"/>
        </w:rPr>
      </w:pPr>
      <w:r w:rsidRPr="00A8547B">
        <w:rPr>
          <w:rFonts w:ascii="Arial" w:hAnsi="Arial" w:cs="Arial"/>
          <w:b/>
          <w:sz w:val="20"/>
          <w:szCs w:val="20"/>
        </w:rPr>
        <w:t>COMITÉ DE TRANSPARENCIA</w:t>
      </w:r>
    </w:p>
    <w:tbl>
      <w:tblPr>
        <w:tblpPr w:leftFromText="141" w:rightFromText="141" w:vertAnchor="text" w:horzAnchor="margin" w:tblpXSpec="center" w:tblpY="378"/>
        <w:tblW w:w="9476" w:type="dxa"/>
        <w:tblLook w:val="01E0"/>
      </w:tblPr>
      <w:tblGrid>
        <w:gridCol w:w="4919"/>
        <w:gridCol w:w="4557"/>
      </w:tblGrid>
      <w:tr w:rsidR="00B21175" w:rsidRPr="00A8547B" w:rsidTr="004900D8">
        <w:trPr>
          <w:trHeight w:val="16"/>
        </w:trPr>
        <w:tc>
          <w:tcPr>
            <w:tcW w:w="9476" w:type="dxa"/>
            <w:gridSpan w:val="2"/>
          </w:tcPr>
          <w:p w:rsidR="00B21175" w:rsidRPr="00A8547B" w:rsidRDefault="00B21175" w:rsidP="004900D8">
            <w:pPr>
              <w:spacing w:after="0" w:line="240" w:lineRule="atLeast"/>
              <w:contextualSpacing/>
              <w:jc w:val="center"/>
              <w:rPr>
                <w:rStyle w:val="Textoennegrita"/>
                <w:rFonts w:ascii="Arial" w:hAnsi="Arial" w:cs="Arial"/>
                <w:sz w:val="20"/>
                <w:szCs w:val="20"/>
              </w:rPr>
            </w:pPr>
            <w:r w:rsidRPr="00A8547B">
              <w:rPr>
                <w:rStyle w:val="Textoennegrita"/>
                <w:rFonts w:ascii="Arial" w:hAnsi="Arial" w:cs="Arial"/>
                <w:sz w:val="20"/>
                <w:szCs w:val="20"/>
              </w:rPr>
              <w:t>___________________</w:t>
            </w:r>
            <w:r>
              <w:rPr>
                <w:rStyle w:val="Textoennegrita"/>
                <w:rFonts w:ascii="Arial" w:hAnsi="Arial" w:cs="Arial"/>
                <w:sz w:val="20"/>
                <w:szCs w:val="20"/>
              </w:rPr>
              <w:t>____________________</w:t>
            </w:r>
          </w:p>
          <w:p w:rsidR="00B21175" w:rsidRPr="00A8547B" w:rsidRDefault="00B21175" w:rsidP="004900D8">
            <w:pPr>
              <w:spacing w:after="0" w:line="240" w:lineRule="atLeast"/>
              <w:contextualSpacing/>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MTRA.  NADINE ABIGAÍL MOGUEL CEBALLOS,</w:t>
            </w:r>
          </w:p>
          <w:p w:rsidR="00B21175" w:rsidRPr="00A8547B" w:rsidRDefault="00B21175" w:rsidP="004900D8">
            <w:pPr>
              <w:spacing w:after="0" w:line="240" w:lineRule="atLeast"/>
              <w:contextualSpacing/>
              <w:jc w:val="center"/>
              <w:rPr>
                <w:rFonts w:ascii="Arial" w:hAnsi="Arial" w:cs="Arial"/>
                <w:b/>
                <w:sz w:val="20"/>
                <w:szCs w:val="20"/>
              </w:rPr>
            </w:pPr>
            <w:r w:rsidRPr="00A8547B">
              <w:rPr>
                <w:rFonts w:ascii="Arial" w:hAnsi="Arial" w:cs="Arial"/>
                <w:b/>
                <w:sz w:val="20"/>
                <w:szCs w:val="20"/>
              </w:rPr>
              <w:t>CONSEJERA ELECTORAL Y PRESIDENTA DEL COMITÉ.</w:t>
            </w:r>
          </w:p>
          <w:p w:rsidR="00B21175" w:rsidRPr="00A8547B" w:rsidRDefault="00B21175" w:rsidP="004900D8">
            <w:pPr>
              <w:spacing w:after="0" w:line="240" w:lineRule="atLeast"/>
              <w:contextualSpacing/>
              <w:jc w:val="center"/>
              <w:rPr>
                <w:rFonts w:ascii="Arial" w:hAnsi="Arial" w:cs="Arial"/>
                <w:b/>
                <w:sz w:val="20"/>
                <w:szCs w:val="20"/>
              </w:rPr>
            </w:pPr>
          </w:p>
          <w:p w:rsidR="00B21175" w:rsidRPr="00A8547B" w:rsidRDefault="00B21175" w:rsidP="004900D8">
            <w:pPr>
              <w:spacing w:after="0" w:line="240" w:lineRule="atLeast"/>
              <w:contextualSpacing/>
              <w:jc w:val="center"/>
              <w:rPr>
                <w:rFonts w:ascii="Arial" w:hAnsi="Arial" w:cs="Arial"/>
                <w:sz w:val="20"/>
                <w:szCs w:val="20"/>
              </w:rPr>
            </w:pPr>
          </w:p>
          <w:p w:rsidR="00B21175" w:rsidRPr="00A8547B" w:rsidRDefault="00B21175" w:rsidP="004900D8">
            <w:pPr>
              <w:spacing w:after="0" w:line="240" w:lineRule="atLeast"/>
              <w:contextualSpacing/>
              <w:jc w:val="center"/>
              <w:rPr>
                <w:rFonts w:ascii="Arial" w:hAnsi="Arial" w:cs="Arial"/>
                <w:b/>
                <w:bCs/>
                <w:sz w:val="20"/>
                <w:szCs w:val="20"/>
              </w:rPr>
            </w:pPr>
          </w:p>
        </w:tc>
      </w:tr>
      <w:tr w:rsidR="00B21175" w:rsidRPr="00A8547B" w:rsidTr="004900D8">
        <w:trPr>
          <w:trHeight w:val="16"/>
        </w:trPr>
        <w:tc>
          <w:tcPr>
            <w:tcW w:w="4919" w:type="dxa"/>
          </w:tcPr>
          <w:p w:rsidR="00B21175" w:rsidRPr="00A8547B" w:rsidRDefault="00B21175" w:rsidP="004900D8">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_____</w:t>
            </w:r>
            <w:r>
              <w:rPr>
                <w:rStyle w:val="Textoennegrita"/>
                <w:rFonts w:ascii="Arial" w:hAnsi="Arial" w:cs="Arial"/>
                <w:sz w:val="20"/>
                <w:szCs w:val="20"/>
              </w:rPr>
              <w:t>__________________________</w:t>
            </w:r>
          </w:p>
          <w:p w:rsidR="00B21175" w:rsidRPr="00A8547B" w:rsidRDefault="00B21175" w:rsidP="004900D8">
            <w:pPr>
              <w:spacing w:after="0" w:line="240" w:lineRule="atLeast"/>
              <w:contextualSpacing/>
              <w:jc w:val="center"/>
              <w:rPr>
                <w:rFonts w:ascii="Arial" w:hAnsi="Arial" w:cs="Arial"/>
                <w:sz w:val="20"/>
                <w:szCs w:val="20"/>
              </w:rPr>
            </w:pPr>
            <w:r w:rsidRPr="00A8547B">
              <w:rPr>
                <w:rStyle w:val="Textoennegrita"/>
                <w:rFonts w:ascii="Arial" w:hAnsi="Arial" w:cs="Arial"/>
                <w:sz w:val="20"/>
                <w:szCs w:val="20"/>
                <w:shd w:val="clear" w:color="auto" w:fill="FFFFFF"/>
              </w:rPr>
              <w:t>MTRO. ABNER RONCES MEX,</w:t>
            </w:r>
          </w:p>
          <w:p w:rsidR="00B21175" w:rsidRPr="00A8547B" w:rsidRDefault="00B21175" w:rsidP="004900D8">
            <w:pPr>
              <w:spacing w:after="0" w:line="240" w:lineRule="atLeast"/>
              <w:contextualSpacing/>
              <w:jc w:val="center"/>
              <w:rPr>
                <w:rFonts w:ascii="Arial" w:hAnsi="Arial" w:cs="Arial"/>
                <w:b/>
                <w:bCs/>
                <w:sz w:val="20"/>
                <w:szCs w:val="20"/>
              </w:rPr>
            </w:pPr>
            <w:r w:rsidRPr="00A8547B">
              <w:rPr>
                <w:rStyle w:val="Textoennegrita"/>
                <w:rFonts w:ascii="Arial" w:hAnsi="Arial" w:cs="Arial"/>
                <w:sz w:val="20"/>
                <w:szCs w:val="20"/>
                <w:shd w:val="clear" w:color="auto" w:fill="FFFFFF"/>
              </w:rPr>
              <w:t>CONSEJERO ELECTORAL.</w:t>
            </w:r>
          </w:p>
        </w:tc>
        <w:tc>
          <w:tcPr>
            <w:tcW w:w="4557" w:type="dxa"/>
          </w:tcPr>
          <w:p w:rsidR="00B21175" w:rsidRPr="00A8547B" w:rsidRDefault="00B21175" w:rsidP="004900D8">
            <w:pPr>
              <w:spacing w:after="0" w:line="240" w:lineRule="atLeast"/>
              <w:contextualSpacing/>
              <w:rPr>
                <w:rStyle w:val="Textoennegrita"/>
                <w:rFonts w:ascii="Arial" w:hAnsi="Arial" w:cs="Arial"/>
                <w:sz w:val="20"/>
                <w:szCs w:val="20"/>
                <w:lang w:val="en-US"/>
              </w:rPr>
            </w:pPr>
            <w:r w:rsidRPr="00A8547B">
              <w:rPr>
                <w:rStyle w:val="Textoennegrita"/>
                <w:rFonts w:ascii="Arial" w:hAnsi="Arial" w:cs="Arial"/>
                <w:sz w:val="20"/>
                <w:szCs w:val="20"/>
                <w:lang w:val="en-US"/>
              </w:rPr>
              <w:t>________________</w:t>
            </w:r>
            <w:r>
              <w:rPr>
                <w:rStyle w:val="Textoennegrita"/>
                <w:rFonts w:ascii="Arial" w:hAnsi="Arial" w:cs="Arial"/>
                <w:sz w:val="20"/>
                <w:szCs w:val="20"/>
                <w:lang w:val="en-US"/>
              </w:rPr>
              <w:t>____________________</w:t>
            </w:r>
          </w:p>
          <w:p w:rsidR="00B21175" w:rsidRPr="00A8547B" w:rsidRDefault="00B21175" w:rsidP="004900D8">
            <w:pPr>
              <w:tabs>
                <w:tab w:val="left" w:pos="436"/>
              </w:tabs>
              <w:spacing w:after="0" w:line="240" w:lineRule="atLeast"/>
              <w:rPr>
                <w:rStyle w:val="Textoennegrita"/>
                <w:rFonts w:ascii="Arial" w:hAnsi="Arial" w:cs="Arial"/>
                <w:sz w:val="20"/>
                <w:szCs w:val="20"/>
                <w:shd w:val="clear" w:color="auto" w:fill="FFFFFF"/>
                <w:lang w:val="en-US"/>
              </w:rPr>
            </w:pPr>
            <w:r w:rsidRPr="00A8547B">
              <w:rPr>
                <w:rStyle w:val="Textoennegrita"/>
                <w:rFonts w:ascii="Arial" w:hAnsi="Arial" w:cs="Arial"/>
                <w:sz w:val="20"/>
                <w:szCs w:val="20"/>
                <w:shd w:val="clear" w:color="auto" w:fill="FFFFFF"/>
                <w:lang w:val="en-US"/>
              </w:rPr>
              <w:t xml:space="preserve">        LIC. DANNY ALBERTO GÓNGORA MOO,</w:t>
            </w:r>
          </w:p>
          <w:p w:rsidR="00B21175" w:rsidRPr="00A8547B" w:rsidRDefault="00B21175" w:rsidP="004900D8">
            <w:pPr>
              <w:spacing w:after="0" w:line="240" w:lineRule="atLeast"/>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CONSEJERO ELECTORAL.</w:t>
            </w:r>
          </w:p>
          <w:p w:rsidR="00B21175" w:rsidRPr="00A8547B" w:rsidRDefault="00B21175" w:rsidP="004900D8">
            <w:pPr>
              <w:spacing w:after="0" w:line="240" w:lineRule="atLeast"/>
              <w:jc w:val="center"/>
              <w:rPr>
                <w:rFonts w:ascii="Arial" w:hAnsi="Arial" w:cs="Arial"/>
                <w:sz w:val="20"/>
                <w:szCs w:val="20"/>
              </w:rPr>
            </w:pPr>
          </w:p>
          <w:p w:rsidR="00B21175" w:rsidRPr="00A8547B" w:rsidRDefault="00B21175" w:rsidP="004900D8">
            <w:pPr>
              <w:spacing w:after="0" w:line="240" w:lineRule="atLeast"/>
              <w:jc w:val="center"/>
              <w:rPr>
                <w:rFonts w:ascii="Arial" w:hAnsi="Arial" w:cs="Arial"/>
                <w:sz w:val="20"/>
                <w:szCs w:val="20"/>
              </w:rPr>
            </w:pPr>
          </w:p>
          <w:p w:rsidR="00B21175" w:rsidRPr="00A8547B" w:rsidRDefault="00B21175" w:rsidP="004900D8">
            <w:pPr>
              <w:spacing w:after="0" w:line="240" w:lineRule="atLeast"/>
              <w:jc w:val="center"/>
              <w:rPr>
                <w:rFonts w:ascii="Arial" w:hAnsi="Arial" w:cs="Arial"/>
                <w:sz w:val="20"/>
                <w:szCs w:val="20"/>
              </w:rPr>
            </w:pPr>
          </w:p>
        </w:tc>
      </w:tr>
      <w:tr w:rsidR="00B21175" w:rsidRPr="00A8547B" w:rsidTr="004900D8">
        <w:trPr>
          <w:trHeight w:val="16"/>
        </w:trPr>
        <w:tc>
          <w:tcPr>
            <w:tcW w:w="9476" w:type="dxa"/>
            <w:gridSpan w:val="2"/>
          </w:tcPr>
          <w:p w:rsidR="00B21175" w:rsidRPr="00A8547B" w:rsidRDefault="00B21175" w:rsidP="004900D8">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 xml:space="preserve">  </w:t>
            </w:r>
            <w:r>
              <w:rPr>
                <w:rStyle w:val="Textoennegrita"/>
                <w:rFonts w:ascii="Arial" w:hAnsi="Arial" w:cs="Arial"/>
                <w:sz w:val="20"/>
                <w:szCs w:val="20"/>
              </w:rPr>
              <w:t xml:space="preserve">                         _</w:t>
            </w:r>
            <w:r w:rsidRPr="00A8547B">
              <w:rPr>
                <w:rStyle w:val="Textoennegrita"/>
                <w:rFonts w:ascii="Arial" w:hAnsi="Arial" w:cs="Arial"/>
                <w:sz w:val="20"/>
                <w:szCs w:val="20"/>
              </w:rPr>
              <w:t>__________________________________</w:t>
            </w:r>
            <w:r>
              <w:rPr>
                <w:rStyle w:val="Textoennegrita"/>
                <w:rFonts w:ascii="Arial" w:hAnsi="Arial" w:cs="Arial"/>
                <w:sz w:val="20"/>
                <w:szCs w:val="20"/>
              </w:rPr>
              <w:t>_______________</w:t>
            </w:r>
          </w:p>
          <w:p w:rsidR="00B21175" w:rsidRPr="00A8547B" w:rsidRDefault="00B21175" w:rsidP="004900D8">
            <w:pPr>
              <w:spacing w:after="0" w:line="240" w:lineRule="atLeast"/>
              <w:jc w:val="center"/>
              <w:rPr>
                <w:rFonts w:ascii="Arial" w:hAnsi="Arial" w:cs="Arial"/>
                <w:sz w:val="20"/>
                <w:szCs w:val="20"/>
              </w:rPr>
            </w:pPr>
            <w:r w:rsidRPr="00A8547B">
              <w:rPr>
                <w:rFonts w:ascii="Arial" w:hAnsi="Arial" w:cs="Arial"/>
                <w:b/>
                <w:sz w:val="20"/>
                <w:szCs w:val="20"/>
              </w:rPr>
              <w:t xml:space="preserve"> LIC. MAURICIO EDUARDO BERZUNZA ESPÍNOLA,</w:t>
            </w:r>
          </w:p>
          <w:p w:rsidR="00B21175" w:rsidRPr="00A8547B" w:rsidRDefault="00B21175" w:rsidP="004900D8">
            <w:pPr>
              <w:spacing w:after="0" w:line="240" w:lineRule="atLeast"/>
              <w:contextualSpacing/>
              <w:jc w:val="center"/>
              <w:rPr>
                <w:rStyle w:val="Textoennegrita"/>
                <w:rFonts w:ascii="Arial" w:hAnsi="Arial" w:cs="Arial"/>
                <w:bCs w:val="0"/>
                <w:sz w:val="20"/>
                <w:szCs w:val="20"/>
              </w:rPr>
            </w:pPr>
            <w:r w:rsidRPr="00A8547B">
              <w:rPr>
                <w:rFonts w:ascii="Arial" w:hAnsi="Arial" w:cs="Arial"/>
                <w:b/>
                <w:sz w:val="20"/>
                <w:szCs w:val="20"/>
              </w:rPr>
              <w:t>SECRETARIO TÉCNICO DEL COMITÉ DE TRANSPARENCIA.</w:t>
            </w:r>
          </w:p>
        </w:tc>
      </w:tr>
    </w:tbl>
    <w:p w:rsidR="00B21175" w:rsidRDefault="00B21175" w:rsidP="00B21175"/>
    <w:sectPr w:rsidR="00B21175" w:rsidSect="00D04F8F">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C7E" w:rsidRDefault="00000C7E" w:rsidP="00000C7E">
      <w:pPr>
        <w:spacing w:after="0" w:line="240" w:lineRule="auto"/>
      </w:pPr>
      <w:r>
        <w:separator/>
      </w:r>
    </w:p>
  </w:endnote>
  <w:endnote w:type="continuationSeparator" w:id="0">
    <w:p w:rsidR="00000C7E" w:rsidRDefault="00000C7E" w:rsidP="00000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C7E" w:rsidRDefault="00000C7E" w:rsidP="00000C7E">
      <w:pPr>
        <w:spacing w:after="0" w:line="240" w:lineRule="auto"/>
      </w:pPr>
      <w:r>
        <w:separator/>
      </w:r>
    </w:p>
  </w:footnote>
  <w:footnote w:type="continuationSeparator" w:id="0">
    <w:p w:rsidR="00000C7E" w:rsidRDefault="00000C7E" w:rsidP="00000C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4745A0">
    <w:pPr>
      <w:pStyle w:val="Encabezado"/>
    </w:pPr>
    <w:r w:rsidRPr="00ED62A2">
      <w:rPr>
        <w:noProof/>
        <w:szCs w:val="16"/>
      </w:rPr>
      <w:drawing>
        <wp:inline distT="0" distB="0" distL="0" distR="0">
          <wp:extent cx="5806774" cy="732155"/>
          <wp:effectExtent l="0" t="0" r="0" b="4445"/>
          <wp:docPr id="1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449AB" w:rsidRDefault="004745A0"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4745A0"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9D15CA"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B21175"/>
    <w:rsid w:val="00000C7E"/>
    <w:rsid w:val="004745A0"/>
    <w:rsid w:val="009D15CA"/>
    <w:rsid w:val="00B21175"/>
    <w:rsid w:val="00E03CB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7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1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175"/>
    <w:rPr>
      <w:rFonts w:eastAsiaTheme="minorEastAsia"/>
      <w:lang w:eastAsia="es-MX"/>
    </w:rPr>
  </w:style>
  <w:style w:type="character" w:customStyle="1" w:styleId="FontStyle17">
    <w:name w:val="Font Style17"/>
    <w:basedOn w:val="Fuentedeprrafopredeter"/>
    <w:uiPriority w:val="99"/>
    <w:rsid w:val="00B21175"/>
    <w:rPr>
      <w:rFonts w:ascii="Times New Roman" w:hAnsi="Times New Roman" w:cs="Times New Roman"/>
      <w:sz w:val="22"/>
      <w:szCs w:val="22"/>
    </w:rPr>
  </w:style>
  <w:style w:type="character" w:styleId="Textoennegrita">
    <w:name w:val="Strong"/>
    <w:basedOn w:val="Fuentedeprrafopredeter"/>
    <w:uiPriority w:val="22"/>
    <w:qFormat/>
    <w:rsid w:val="00B21175"/>
    <w:rPr>
      <w:b/>
      <w:bCs/>
    </w:rPr>
  </w:style>
  <w:style w:type="character" w:customStyle="1" w:styleId="Ninguno">
    <w:name w:val="Ninguno"/>
    <w:rsid w:val="00B21175"/>
  </w:style>
  <w:style w:type="paragraph" w:styleId="Textodeglobo">
    <w:name w:val="Balloon Text"/>
    <w:basedOn w:val="Normal"/>
    <w:link w:val="TextodegloboCar"/>
    <w:uiPriority w:val="99"/>
    <w:semiHidden/>
    <w:unhideWhenUsed/>
    <w:rsid w:val="00B211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175"/>
    <w:rPr>
      <w:rFonts w:ascii="Tahoma" w:eastAsiaTheme="minorEastAsia" w:hAnsi="Tahoma" w:cs="Tahoma"/>
      <w:sz w:val="16"/>
      <w:szCs w:val="16"/>
      <w:lang w:eastAsia="es-MX"/>
    </w:rPr>
  </w:style>
  <w:style w:type="paragraph" w:styleId="Sinespaciado">
    <w:name w:val="No Spacing"/>
    <w:uiPriority w:val="1"/>
    <w:qFormat/>
    <w:rsid w:val="004745A0"/>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s-ES_tradnl"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873</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2</cp:revision>
  <dcterms:created xsi:type="dcterms:W3CDTF">2022-10-17T19:09:00Z</dcterms:created>
  <dcterms:modified xsi:type="dcterms:W3CDTF">2022-10-21T16:37:00Z</dcterms:modified>
</cp:coreProperties>
</file>