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DC" w:rsidRDefault="00FF46DC" w:rsidP="00FF46DC">
      <w:pPr>
        <w:ind w:right="360"/>
        <w:jc w:val="center"/>
        <w:rPr>
          <w:rFonts w:ascii="Arial" w:hAnsi="Arial" w:cs="Arial"/>
          <w:b/>
        </w:rPr>
      </w:pPr>
      <w:r w:rsidRPr="00CB39B8">
        <w:rPr>
          <w:rFonts w:ascii="Arial" w:hAnsi="Arial" w:cs="Arial"/>
          <w:b/>
        </w:rPr>
        <w:t xml:space="preserve">MINUTA </w:t>
      </w:r>
      <w:r>
        <w:rPr>
          <w:rFonts w:ascii="Arial" w:hAnsi="Arial" w:cs="Arial"/>
          <w:b/>
        </w:rPr>
        <w:t>NÚMERO MIN-IEEC-CT-04/2019</w:t>
      </w:r>
    </w:p>
    <w:p w:rsidR="00FF46DC" w:rsidRPr="00D63130" w:rsidRDefault="00FF46DC" w:rsidP="00FF46DC">
      <w:pPr>
        <w:jc w:val="center"/>
        <w:rPr>
          <w:rFonts w:ascii="Arial" w:hAnsi="Arial" w:cs="Arial"/>
          <w:b/>
          <w:szCs w:val="24"/>
        </w:rPr>
      </w:pPr>
      <w:r>
        <w:rPr>
          <w:rFonts w:ascii="Arial" w:hAnsi="Arial" w:cs="Arial"/>
          <w:b/>
          <w:szCs w:val="24"/>
        </w:rPr>
        <w:t>SESIÓN ORDINARIA</w:t>
      </w:r>
    </w:p>
    <w:p w:rsidR="00FF46DC" w:rsidRDefault="00FF46DC" w:rsidP="00FF46DC">
      <w:pPr>
        <w:spacing w:after="0" w:line="240" w:lineRule="auto"/>
        <w:ind w:left="851" w:right="284"/>
        <w:jc w:val="both"/>
        <w:rPr>
          <w:rFonts w:ascii="Arial" w:hAnsi="Arial" w:cs="Arial"/>
        </w:rPr>
      </w:pPr>
      <w:r w:rsidRPr="00A9362B">
        <w:rPr>
          <w:rFonts w:ascii="Arial" w:hAnsi="Arial" w:cs="Arial"/>
        </w:rPr>
        <w:t>En la ciudad de San Francisco de C</w:t>
      </w:r>
      <w:r>
        <w:rPr>
          <w:rFonts w:ascii="Arial" w:hAnsi="Arial" w:cs="Arial"/>
        </w:rPr>
        <w:t>ampeche, Campeche, siendo las 10:00 horas (diez</w:t>
      </w:r>
      <w:r w:rsidRPr="00A9362B">
        <w:rPr>
          <w:rFonts w:ascii="Arial" w:hAnsi="Arial" w:cs="Arial"/>
        </w:rPr>
        <w:t xml:space="preserve"> h</w:t>
      </w:r>
      <w:r w:rsidR="00D571BF">
        <w:rPr>
          <w:rFonts w:ascii="Arial" w:hAnsi="Arial" w:cs="Arial"/>
        </w:rPr>
        <w:t>oras) del día martes 16</w:t>
      </w:r>
      <w:r>
        <w:rPr>
          <w:rFonts w:ascii="Arial" w:hAnsi="Arial" w:cs="Arial"/>
        </w:rPr>
        <w:t xml:space="preserve"> de julio</w:t>
      </w:r>
      <w:r w:rsidR="00D571BF">
        <w:rPr>
          <w:rFonts w:ascii="Arial" w:hAnsi="Arial" w:cs="Arial"/>
        </w:rPr>
        <w:t xml:space="preserve"> del año 2019</w:t>
      </w:r>
      <w:r w:rsidRPr="00A9362B">
        <w:rPr>
          <w:rFonts w:ascii="Arial" w:hAnsi="Arial" w:cs="Arial"/>
        </w:rPr>
        <w:t xml:space="preserve">; 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A9362B">
        <w:rPr>
          <w:rFonts w:ascii="Arial" w:hAnsi="Arial" w:cs="Arial"/>
        </w:rPr>
        <w:t>Pech</w:t>
      </w:r>
      <w:proofErr w:type="spellEnd"/>
      <w:r w:rsidRPr="00A9362B">
        <w:rPr>
          <w:rFonts w:ascii="Arial" w:hAnsi="Arial" w:cs="Arial"/>
        </w:rPr>
        <w:t>, Código Postal 24014, de esta ciudad de San Francisco de Campeche,</w:t>
      </w:r>
      <w:r w:rsidRPr="00A9362B">
        <w:rPr>
          <w:rStyle w:val="FontStyle17"/>
          <w:rFonts w:ascii="Arial" w:hAnsi="Arial" w:cs="Arial"/>
          <w:lang w:eastAsia="es-ES_tradnl"/>
        </w:rPr>
        <w:t xml:space="preserve"> para una </w:t>
      </w:r>
      <w:r w:rsidRPr="00F72ECD">
        <w:rPr>
          <w:rStyle w:val="FontStyle17"/>
          <w:rFonts w:ascii="Arial" w:hAnsi="Arial" w:cs="Arial"/>
          <w:lang w:eastAsia="es-ES_tradnl"/>
        </w:rPr>
        <w:t>sesión ordinaria</w:t>
      </w:r>
      <w:r w:rsidRPr="00A9362B">
        <w:rPr>
          <w:rStyle w:val="FontStyle17"/>
          <w:rFonts w:ascii="Arial" w:hAnsi="Arial" w:cs="Arial"/>
          <w:lang w:eastAsia="es-ES_tradnl"/>
        </w:rPr>
        <w:t>, los integrantes</w:t>
      </w:r>
      <w:r w:rsidRPr="00A9362B">
        <w:rPr>
          <w:rFonts w:ascii="Arial" w:hAnsi="Arial" w:cs="Arial"/>
        </w:rPr>
        <w:t xml:space="preserve"> del Comité de Transparencia a la que asistieron los consejeros electorales Francisco Javier Ac Ordoñez,</w:t>
      </w:r>
      <w:r>
        <w:rPr>
          <w:rFonts w:ascii="Arial" w:hAnsi="Arial" w:cs="Arial"/>
        </w:rPr>
        <w:t xml:space="preserve"> </w:t>
      </w:r>
      <w:proofErr w:type="spellStart"/>
      <w:r>
        <w:rPr>
          <w:rFonts w:ascii="Arial" w:hAnsi="Arial" w:cs="Arial"/>
        </w:rPr>
        <w:t>Madén</w:t>
      </w:r>
      <w:proofErr w:type="spellEnd"/>
      <w:r>
        <w:rPr>
          <w:rFonts w:ascii="Arial" w:hAnsi="Arial" w:cs="Arial"/>
        </w:rPr>
        <w:t xml:space="preserve"> </w:t>
      </w:r>
      <w:proofErr w:type="spellStart"/>
      <w:r>
        <w:rPr>
          <w:rFonts w:ascii="Arial" w:hAnsi="Arial" w:cs="Arial"/>
        </w:rPr>
        <w:t>Nefertiti</w:t>
      </w:r>
      <w:proofErr w:type="spellEnd"/>
      <w:r>
        <w:rPr>
          <w:rFonts w:ascii="Arial" w:hAnsi="Arial" w:cs="Arial"/>
        </w:rPr>
        <w:t xml:space="preserve"> Pérez Juárez y Susana Candelaria </w:t>
      </w:r>
      <w:proofErr w:type="spellStart"/>
      <w:r>
        <w:rPr>
          <w:rFonts w:ascii="Arial" w:hAnsi="Arial" w:cs="Arial"/>
        </w:rPr>
        <w:t>Pech</w:t>
      </w:r>
      <w:proofErr w:type="spellEnd"/>
      <w:r>
        <w:rPr>
          <w:rFonts w:ascii="Arial" w:hAnsi="Arial" w:cs="Arial"/>
        </w:rPr>
        <w:t xml:space="preserve"> Campos</w:t>
      </w:r>
      <w:r w:rsidRPr="00A9362B">
        <w:rPr>
          <w:rFonts w:ascii="Arial" w:hAnsi="Arial" w:cs="Arial"/>
        </w:rPr>
        <w:t xml:space="preserve">, fungiendo como Presidente de este Comité el primero de los nombrados asistidos por el Licenciado Mauricio Eduardo </w:t>
      </w:r>
      <w:proofErr w:type="spellStart"/>
      <w:r w:rsidRPr="00A9362B">
        <w:rPr>
          <w:rFonts w:ascii="Arial" w:hAnsi="Arial" w:cs="Arial"/>
        </w:rPr>
        <w:t>Berzunza</w:t>
      </w:r>
      <w:proofErr w:type="spellEnd"/>
      <w:r w:rsidRPr="00A9362B">
        <w:rPr>
          <w:rFonts w:ascii="Arial" w:hAnsi="Arial" w:cs="Arial"/>
        </w:rPr>
        <w:t xml:space="preserve"> Espínola, Responsable de la Unid</w:t>
      </w:r>
      <w:r>
        <w:rPr>
          <w:rFonts w:ascii="Arial" w:hAnsi="Arial" w:cs="Arial"/>
        </w:rPr>
        <w:t>ad de Transparencia, quien actúa</w:t>
      </w:r>
      <w:r w:rsidRPr="00A9362B">
        <w:rPr>
          <w:rFonts w:ascii="Arial" w:hAnsi="Arial" w:cs="Arial"/>
        </w:rPr>
        <w:t xml:space="preserve"> como Secretario Técnico del Comité de Transparencia del Instituto Electoral del Estado de Campeche</w:t>
      </w:r>
      <w:r>
        <w:rPr>
          <w:rFonts w:ascii="Arial" w:hAnsi="Arial" w:cs="Arial"/>
        </w:rPr>
        <w:t xml:space="preserve">. </w:t>
      </w:r>
      <w:r w:rsidR="003151EC">
        <w:rPr>
          <w:rFonts w:ascii="Arial" w:hAnsi="Arial" w:cs="Arial"/>
        </w:rPr>
        <w:t xml:space="preserve">Reunión a la que asistió como invitada Roxana Elizabeth Rodríguez Ávila en calidad de Coordinadora del Área de Archivos de este instituto electoral. </w:t>
      </w:r>
      <w:r w:rsidRPr="00A9362B">
        <w:rPr>
          <w:rFonts w:ascii="Arial" w:hAnsi="Arial" w:cs="Arial"/>
        </w:rPr>
        <w:t>Acto seguido el Presidente del Comité hizo del conocimiento de los asistente</w:t>
      </w:r>
      <w:r>
        <w:rPr>
          <w:rFonts w:ascii="Arial" w:hAnsi="Arial" w:cs="Arial"/>
        </w:rPr>
        <w:t>s a esta reunión, el siguiente</w:t>
      </w:r>
      <w:proofErr w:type="gramStart"/>
      <w:r>
        <w:rPr>
          <w:rFonts w:ascii="Arial" w:hAnsi="Arial" w:cs="Arial"/>
        </w:rPr>
        <w:t>:</w:t>
      </w:r>
      <w:r w:rsidRPr="00A9362B">
        <w:rPr>
          <w:rFonts w:ascii="Arial" w:hAnsi="Arial" w:cs="Arial"/>
        </w:rPr>
        <w:t>-</w:t>
      </w:r>
      <w:r>
        <w:rPr>
          <w:rFonts w:ascii="Arial" w:hAnsi="Arial" w:cs="Arial"/>
        </w:rPr>
        <w:t>---------------------------</w:t>
      </w:r>
      <w:r w:rsidRPr="00A9362B">
        <w:rPr>
          <w:rFonts w:ascii="Arial" w:hAnsi="Arial" w:cs="Arial"/>
        </w:rPr>
        <w:t>-----------------------</w:t>
      </w:r>
      <w:r>
        <w:rPr>
          <w:rFonts w:ascii="Arial" w:hAnsi="Arial" w:cs="Arial"/>
        </w:rPr>
        <w:t>-</w:t>
      </w:r>
      <w:r w:rsidRPr="00A9362B">
        <w:rPr>
          <w:rFonts w:ascii="Arial" w:hAnsi="Arial" w:cs="Arial"/>
        </w:rPr>
        <w:t>----------</w:t>
      </w:r>
      <w:r>
        <w:rPr>
          <w:rFonts w:ascii="Arial" w:hAnsi="Arial" w:cs="Arial"/>
        </w:rPr>
        <w:t>---</w:t>
      </w:r>
      <w:proofErr w:type="gramEnd"/>
      <w:r w:rsidRPr="00A9362B">
        <w:rPr>
          <w:rFonts w:ascii="Arial" w:hAnsi="Arial" w:cs="Arial"/>
          <w:b/>
        </w:rPr>
        <w:t>ORDEN DEL DÍA.</w:t>
      </w:r>
      <w:r w:rsidRPr="00A9362B">
        <w:rPr>
          <w:rFonts w:ascii="Arial" w:hAnsi="Arial" w:cs="Arial"/>
        </w:rPr>
        <w:t>-----------------------------------------------</w:t>
      </w:r>
      <w:r w:rsidR="00705515">
        <w:rPr>
          <w:rFonts w:ascii="Arial" w:hAnsi="Arial" w:cs="Arial"/>
        </w:rPr>
        <w:t>--</w:t>
      </w:r>
    </w:p>
    <w:p w:rsidR="00FF46DC" w:rsidRPr="00A9362B" w:rsidRDefault="00FF46DC" w:rsidP="00FF46DC">
      <w:pPr>
        <w:spacing w:after="0" w:line="240" w:lineRule="auto"/>
        <w:ind w:left="851" w:right="284"/>
        <w:jc w:val="both"/>
        <w:rPr>
          <w:rFonts w:ascii="Arial" w:hAnsi="Arial" w:cs="Arial"/>
        </w:rPr>
      </w:pPr>
      <w:r w:rsidRPr="00A9362B">
        <w:rPr>
          <w:rFonts w:ascii="Arial" w:hAnsi="Arial" w:cs="Arial"/>
        </w:rPr>
        <w:t xml:space="preserve">1. </w:t>
      </w:r>
      <w:r>
        <w:rPr>
          <w:rFonts w:ascii="Arial" w:hAnsi="Arial" w:cs="Arial"/>
        </w:rPr>
        <w:t xml:space="preserve"> </w:t>
      </w:r>
      <w:r w:rsidRPr="00A9362B">
        <w:rPr>
          <w:rFonts w:ascii="Arial" w:hAnsi="Arial" w:cs="Arial"/>
        </w:rPr>
        <w:t>Lista de asistencia.----------------------------------------------------------------------------------------</w:t>
      </w:r>
      <w:r>
        <w:rPr>
          <w:rFonts w:ascii="Arial" w:hAnsi="Arial" w:cs="Arial"/>
        </w:rPr>
        <w:t>-------------------</w:t>
      </w:r>
    </w:p>
    <w:p w:rsidR="00FF46DC" w:rsidRDefault="00FF46DC" w:rsidP="00FF46DC">
      <w:pPr>
        <w:tabs>
          <w:tab w:val="left" w:pos="1134"/>
        </w:tabs>
        <w:spacing w:after="0" w:line="240" w:lineRule="auto"/>
        <w:ind w:left="851" w:right="284"/>
        <w:jc w:val="both"/>
        <w:rPr>
          <w:rFonts w:ascii="Arial" w:hAnsi="Arial" w:cs="Arial"/>
        </w:rPr>
      </w:pPr>
      <w:r>
        <w:rPr>
          <w:rFonts w:ascii="Arial" w:hAnsi="Arial" w:cs="Arial"/>
        </w:rPr>
        <w:t>2. Dar a conocer el “Segundo Inform</w:t>
      </w:r>
      <w:r w:rsidR="00D571BF">
        <w:rPr>
          <w:rFonts w:ascii="Arial" w:hAnsi="Arial" w:cs="Arial"/>
        </w:rPr>
        <w:t>e Trimestral de Actividades 2019</w:t>
      </w:r>
      <w:r>
        <w:rPr>
          <w:rFonts w:ascii="Arial" w:hAnsi="Arial" w:cs="Arial"/>
        </w:rPr>
        <w:t xml:space="preserve"> (abril a junio) que rendirá la Unidad de Transparencia del Instituto Electoral del Estado de Campeche a</w:t>
      </w:r>
      <w:r w:rsidR="00F72ECD">
        <w:rPr>
          <w:rFonts w:ascii="Arial" w:hAnsi="Arial" w:cs="Arial"/>
        </w:rPr>
        <w:t>l Conse</w:t>
      </w:r>
      <w:r w:rsidR="00705515">
        <w:rPr>
          <w:rFonts w:ascii="Arial" w:hAnsi="Arial" w:cs="Arial"/>
        </w:rPr>
        <w:t>jo General.-------------</w:t>
      </w:r>
    </w:p>
    <w:p w:rsidR="00FF46DC" w:rsidRDefault="00D571BF" w:rsidP="00FF46DC">
      <w:pPr>
        <w:spacing w:after="0" w:line="240" w:lineRule="auto"/>
        <w:ind w:left="851" w:right="284"/>
        <w:jc w:val="both"/>
        <w:rPr>
          <w:rFonts w:ascii="Arial" w:hAnsi="Arial" w:cs="Arial"/>
        </w:rPr>
      </w:pPr>
      <w:r>
        <w:rPr>
          <w:rFonts w:ascii="Arial" w:hAnsi="Arial" w:cs="Arial"/>
        </w:rPr>
        <w:t>3. Dar a conocer el “</w:t>
      </w:r>
      <w:r w:rsidR="00FF46DC">
        <w:rPr>
          <w:rFonts w:ascii="Arial" w:hAnsi="Arial" w:cs="Arial"/>
        </w:rPr>
        <w:t xml:space="preserve">Informe Semestral </w:t>
      </w:r>
      <w:r>
        <w:rPr>
          <w:rFonts w:ascii="Arial" w:hAnsi="Arial" w:cs="Arial"/>
        </w:rPr>
        <w:t xml:space="preserve">correspondiente a los meses de enero a junio de </w:t>
      </w:r>
      <w:r w:rsidR="00FF46DC">
        <w:rPr>
          <w:rFonts w:ascii="Arial" w:hAnsi="Arial" w:cs="Arial"/>
        </w:rPr>
        <w:t>201</w:t>
      </w:r>
      <w:r>
        <w:rPr>
          <w:rFonts w:ascii="Arial" w:hAnsi="Arial" w:cs="Arial"/>
        </w:rPr>
        <w:t>9</w:t>
      </w:r>
      <w:r w:rsidR="00FF46DC">
        <w:rPr>
          <w:rFonts w:ascii="Arial" w:hAnsi="Arial" w:cs="Arial"/>
        </w:rPr>
        <w:t xml:space="preserve">” </w:t>
      </w:r>
      <w:r>
        <w:rPr>
          <w:rFonts w:ascii="Arial" w:hAnsi="Arial" w:cs="Arial"/>
        </w:rPr>
        <w:t>(cuadros detallado y concentrado por mes de solicitudes de información)</w:t>
      </w:r>
      <w:r w:rsidR="00FF46DC">
        <w:rPr>
          <w:rFonts w:ascii="Arial" w:hAnsi="Arial" w:cs="Arial"/>
        </w:rPr>
        <w:t xml:space="preserve"> que se rendirá </w:t>
      </w:r>
      <w:r>
        <w:rPr>
          <w:rFonts w:ascii="Arial" w:hAnsi="Arial" w:cs="Arial"/>
        </w:rPr>
        <w:t xml:space="preserve">la Unidad de Transparencia del Instituto Electoral del Estado de Campeche ante </w:t>
      </w:r>
      <w:r w:rsidR="00FF46DC">
        <w:rPr>
          <w:rFonts w:ascii="Arial" w:hAnsi="Arial" w:cs="Arial"/>
        </w:rPr>
        <w:t>a la Comisión de Transparencia y Acceso a la Información Pública del Estado de Campeche</w:t>
      </w:r>
      <w:r>
        <w:rPr>
          <w:rFonts w:ascii="Arial" w:hAnsi="Arial" w:cs="Arial"/>
        </w:rPr>
        <w:t xml:space="preserve"> (COTAIPEC)</w:t>
      </w:r>
      <w:r w:rsidR="00FF46DC" w:rsidRPr="00A9362B">
        <w:rPr>
          <w:rFonts w:ascii="Arial" w:hAnsi="Arial" w:cs="Arial"/>
        </w:rPr>
        <w:t>.-----------------------------------------</w:t>
      </w:r>
    </w:p>
    <w:p w:rsidR="00FF46DC" w:rsidRDefault="00FF46DC" w:rsidP="00FF46DC">
      <w:pPr>
        <w:spacing w:after="0" w:line="240" w:lineRule="auto"/>
        <w:ind w:left="851" w:right="284"/>
        <w:jc w:val="both"/>
        <w:rPr>
          <w:rFonts w:ascii="Arial" w:hAnsi="Arial" w:cs="Arial"/>
        </w:rPr>
      </w:pPr>
      <w:r>
        <w:rPr>
          <w:rFonts w:ascii="Arial" w:hAnsi="Arial" w:cs="Arial"/>
        </w:rPr>
        <w:t>4. Dar a conocer el reporte del “Índice de los Expedientes Clasificados como Reservados”</w:t>
      </w:r>
      <w:r w:rsidR="00D571BF">
        <w:rPr>
          <w:rFonts w:ascii="Arial" w:hAnsi="Arial" w:cs="Arial"/>
        </w:rPr>
        <w:t xml:space="preserve"> (IECR) correspondiente a los meses de enero a junio de 2019</w:t>
      </w:r>
      <w:r>
        <w:rPr>
          <w:rFonts w:ascii="Arial" w:hAnsi="Arial" w:cs="Arial"/>
        </w:rPr>
        <w:t xml:space="preserve">, que se rendirá a la Comisión de Transparencia y Acceso a la Información </w:t>
      </w:r>
      <w:r w:rsidR="00D571BF">
        <w:rPr>
          <w:rFonts w:ascii="Arial" w:hAnsi="Arial" w:cs="Arial"/>
        </w:rPr>
        <w:t>Pública del Estado de Campeche.--------------------------------------------------------</w:t>
      </w:r>
    </w:p>
    <w:p w:rsidR="00FF46DC" w:rsidRDefault="00FF46DC" w:rsidP="00FF46DC">
      <w:pPr>
        <w:spacing w:after="0" w:line="240" w:lineRule="auto"/>
        <w:ind w:left="851" w:right="284"/>
        <w:jc w:val="both"/>
        <w:rPr>
          <w:rFonts w:ascii="Arial" w:hAnsi="Arial" w:cs="Arial"/>
        </w:rPr>
      </w:pPr>
      <w:r>
        <w:rPr>
          <w:rFonts w:ascii="Arial" w:hAnsi="Arial" w:cs="Arial"/>
        </w:rPr>
        <w:t>5. Asuntos generales.----------------------------------------------------------------------------------------------------------</w:t>
      </w:r>
      <w:r w:rsidR="00D571BF">
        <w:rPr>
          <w:rFonts w:ascii="Arial" w:hAnsi="Arial" w:cs="Arial"/>
        </w:rPr>
        <w:t>--</w:t>
      </w:r>
    </w:p>
    <w:p w:rsidR="00FF46DC" w:rsidRPr="00A9362B" w:rsidRDefault="00FF46DC" w:rsidP="00FF46DC">
      <w:pPr>
        <w:spacing w:after="0" w:line="240" w:lineRule="auto"/>
        <w:ind w:left="851" w:right="284"/>
        <w:jc w:val="both"/>
        <w:rPr>
          <w:rFonts w:ascii="Arial" w:hAnsi="Arial" w:cs="Arial"/>
        </w:rPr>
      </w:pPr>
      <w:r>
        <w:rPr>
          <w:rFonts w:ascii="Arial" w:hAnsi="Arial" w:cs="Arial"/>
        </w:rPr>
        <w:t>6. Clausura.---------------------------------------------------------------------------------------------------------------------</w:t>
      </w:r>
      <w:r w:rsidR="00D571BF">
        <w:rPr>
          <w:rFonts w:ascii="Arial" w:hAnsi="Arial" w:cs="Arial"/>
        </w:rPr>
        <w:t>----</w:t>
      </w:r>
    </w:p>
    <w:p w:rsidR="00F72ECD" w:rsidRDefault="00FF46DC" w:rsidP="00FF46DC">
      <w:pPr>
        <w:spacing w:after="0" w:line="240" w:lineRule="auto"/>
        <w:ind w:left="851" w:right="284"/>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 xml:space="preserve">del orden del día, se procedió al pase de lista de asistencia, encontrándose presentes la totalidad de los integrantes del Comité de Transparencia del Instituto Electoral del Estado de Campeche por lo que se declaró </w:t>
      </w:r>
      <w:r w:rsidR="00F72ECD">
        <w:rPr>
          <w:rFonts w:ascii="Arial" w:hAnsi="Arial" w:cs="Arial"/>
        </w:rPr>
        <w:t>la existencia del</w:t>
      </w:r>
      <w:r w:rsidRPr="00A9362B">
        <w:rPr>
          <w:rFonts w:ascii="Arial" w:hAnsi="Arial" w:cs="Arial"/>
        </w:rPr>
        <w:t xml:space="preserve"> </w:t>
      </w:r>
      <w:r w:rsidRPr="00F72ECD">
        <w:rPr>
          <w:rFonts w:ascii="Arial" w:hAnsi="Arial" w:cs="Arial"/>
          <w:i/>
        </w:rPr>
        <w:t>quórum</w:t>
      </w:r>
      <w:r w:rsidRPr="00A9362B">
        <w:rPr>
          <w:rFonts w:ascii="Arial" w:hAnsi="Arial" w:cs="Arial"/>
        </w:rPr>
        <w:t xml:space="preserve"> para la celebración de la presente reunión de trabajo.--------------------</w:t>
      </w:r>
      <w:bookmarkStart w:id="0" w:name="_GoBack"/>
      <w:bookmarkEnd w:id="0"/>
      <w:r w:rsidRPr="00A9362B">
        <w:rPr>
          <w:rFonts w:ascii="Arial" w:hAnsi="Arial" w:cs="Arial"/>
        </w:rPr>
        <w:t>---------------</w:t>
      </w:r>
      <w:r>
        <w:rPr>
          <w:rFonts w:ascii="Arial" w:hAnsi="Arial" w:cs="Arial"/>
        </w:rPr>
        <w:t>-----------------------------------------</w:t>
      </w:r>
      <w:r w:rsidR="00F72ECD">
        <w:rPr>
          <w:rFonts w:ascii="Arial" w:hAnsi="Arial" w:cs="Arial"/>
        </w:rPr>
        <w:t>------</w:t>
      </w:r>
    </w:p>
    <w:p w:rsidR="00FF46DC" w:rsidRDefault="00FF46DC" w:rsidP="00FF46DC">
      <w:pPr>
        <w:spacing w:after="0"/>
        <w:ind w:left="851" w:right="284"/>
        <w:jc w:val="both"/>
        <w:rPr>
          <w:rFonts w:ascii="Arial" w:hAnsi="Arial" w:cs="Arial"/>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w:t>
      </w:r>
      <w:r>
        <w:rPr>
          <w:rFonts w:ascii="Arial" w:hAnsi="Arial" w:cs="Arial"/>
        </w:rPr>
        <w:t xml:space="preserve"> el Presidente dio a conocer el Segundo Informe Trimestral de Actividad</w:t>
      </w:r>
      <w:r w:rsidR="00D571BF">
        <w:rPr>
          <w:rFonts w:ascii="Arial" w:hAnsi="Arial" w:cs="Arial"/>
        </w:rPr>
        <w:t>es 2019</w:t>
      </w:r>
      <w:r>
        <w:rPr>
          <w:rFonts w:ascii="Arial" w:hAnsi="Arial" w:cs="Arial"/>
        </w:rPr>
        <w:t xml:space="preserve"> correspondiente a los meses de abril a junio que rendirá la Unidad de Transparencia de este sujeto obligado.--------------------------------------------</w:t>
      </w:r>
    </w:p>
    <w:p w:rsidR="00FF46DC" w:rsidRDefault="00FF46DC" w:rsidP="00FF46DC">
      <w:pPr>
        <w:spacing w:after="0"/>
        <w:ind w:left="851" w:right="284"/>
        <w:jc w:val="both"/>
        <w:rPr>
          <w:rFonts w:ascii="Arial" w:hAnsi="Arial" w:cs="Arial"/>
        </w:rPr>
      </w:pPr>
      <w:r>
        <w:rPr>
          <w:rFonts w:ascii="Arial" w:hAnsi="Arial" w:cs="Arial"/>
        </w:rPr>
        <w:t xml:space="preserve">Como </w:t>
      </w:r>
      <w:r w:rsidRPr="00F37354">
        <w:rPr>
          <w:rFonts w:ascii="Arial" w:hAnsi="Arial" w:cs="Arial"/>
          <w:b/>
        </w:rPr>
        <w:t>PUNTO NÚMERO TRES</w:t>
      </w:r>
      <w:r>
        <w:rPr>
          <w:rFonts w:ascii="Arial" w:hAnsi="Arial" w:cs="Arial"/>
        </w:rPr>
        <w:t xml:space="preserve"> del orden del día, </w:t>
      </w:r>
      <w:r w:rsidR="00B421B1">
        <w:rPr>
          <w:rFonts w:ascii="Arial" w:hAnsi="Arial" w:cs="Arial"/>
        </w:rPr>
        <w:t xml:space="preserve">quien </w:t>
      </w:r>
      <w:r>
        <w:rPr>
          <w:rFonts w:ascii="Arial" w:hAnsi="Arial" w:cs="Arial"/>
        </w:rPr>
        <w:t>preside este Comité dio a conocer Primer Infor</w:t>
      </w:r>
      <w:r w:rsidR="00D571BF">
        <w:rPr>
          <w:rFonts w:ascii="Arial" w:hAnsi="Arial" w:cs="Arial"/>
        </w:rPr>
        <w:t>me Semestral 2019</w:t>
      </w:r>
      <w:r>
        <w:rPr>
          <w:rFonts w:ascii="Arial" w:hAnsi="Arial" w:cs="Arial"/>
        </w:rPr>
        <w:t xml:space="preserve"> concentrado y detallado correspondiente a los meses de enero a junio respecto de las solicitudes de información que este Instituto Electoral </w:t>
      </w:r>
      <w:proofErr w:type="spellStart"/>
      <w:r>
        <w:rPr>
          <w:rFonts w:ascii="Arial" w:hAnsi="Arial" w:cs="Arial"/>
        </w:rPr>
        <w:t>recepcionó</w:t>
      </w:r>
      <w:proofErr w:type="spellEnd"/>
      <w:r>
        <w:rPr>
          <w:rFonts w:ascii="Arial" w:hAnsi="Arial" w:cs="Arial"/>
        </w:rPr>
        <w:t xml:space="preserve"> y tramitó y que se </w:t>
      </w:r>
      <w:r>
        <w:rPr>
          <w:rFonts w:ascii="Arial" w:hAnsi="Arial" w:cs="Arial"/>
        </w:rPr>
        <w:lastRenderedPageBreak/>
        <w:t>rendirá a la Comisión de Transparencia y Acceso a la Información Pública del Estado de Campeche en los formatos y términos que dicha comisión señaló con anterioridad.----------------------------------------------</w:t>
      </w:r>
    </w:p>
    <w:p w:rsidR="00FF46DC" w:rsidRDefault="00FF46DC" w:rsidP="00FF46DC">
      <w:pPr>
        <w:spacing w:after="0"/>
        <w:ind w:left="851" w:right="284"/>
        <w:jc w:val="both"/>
        <w:rPr>
          <w:rFonts w:ascii="Arial" w:hAnsi="Arial" w:cs="Arial"/>
        </w:rPr>
      </w:pPr>
      <w:r>
        <w:rPr>
          <w:rFonts w:ascii="Arial" w:hAnsi="Arial" w:cs="Arial"/>
        </w:rPr>
        <w:t xml:space="preserve">Seguidamente como </w:t>
      </w:r>
      <w:r w:rsidRPr="00F37354">
        <w:rPr>
          <w:rFonts w:ascii="Arial" w:hAnsi="Arial" w:cs="Arial"/>
          <w:b/>
        </w:rPr>
        <w:t>PUNTO NÚMERO CUATRO</w:t>
      </w:r>
      <w:r>
        <w:rPr>
          <w:rFonts w:ascii="Arial" w:hAnsi="Arial" w:cs="Arial"/>
        </w:rPr>
        <w:t xml:space="preserve"> del orden del día, el Presidente del Comité </w:t>
      </w:r>
      <w:r w:rsidR="00F72ECD">
        <w:rPr>
          <w:rFonts w:ascii="Arial" w:hAnsi="Arial" w:cs="Arial"/>
        </w:rPr>
        <w:t xml:space="preserve">informó </w:t>
      </w:r>
      <w:r>
        <w:rPr>
          <w:rFonts w:ascii="Arial" w:hAnsi="Arial" w:cs="Arial"/>
        </w:rPr>
        <w:t>del Índice de los Expedientes Clasificados como Reservados</w:t>
      </w:r>
      <w:r w:rsidR="00B421B1">
        <w:rPr>
          <w:rFonts w:ascii="Arial" w:hAnsi="Arial" w:cs="Arial"/>
        </w:rPr>
        <w:t xml:space="preserve"> (IECR)</w:t>
      </w:r>
      <w:r w:rsidR="00CE35A5">
        <w:rPr>
          <w:rFonts w:ascii="Arial" w:hAnsi="Arial" w:cs="Arial"/>
        </w:rPr>
        <w:t xml:space="preserve"> correspondiente a los meses de enero a junio de 2019</w:t>
      </w:r>
      <w:r>
        <w:rPr>
          <w:rFonts w:ascii="Arial" w:hAnsi="Arial" w:cs="Arial"/>
        </w:rPr>
        <w:t>, que rendirá a la Comisión de Transparencia y Acceso a la Información Pública del Estado de Campeche y hace mención que hasta la presente fecha este Instituto Electoral no ha reservado ningún expediente respecto a alguna solicitud de información.--------</w:t>
      </w:r>
      <w:r w:rsidR="00705515">
        <w:rPr>
          <w:rFonts w:ascii="Arial" w:hAnsi="Arial" w:cs="Arial"/>
        </w:rPr>
        <w:t>--------------------------------</w:t>
      </w:r>
    </w:p>
    <w:p w:rsidR="00F72ECD" w:rsidRDefault="00FF46DC" w:rsidP="00FF46DC">
      <w:pPr>
        <w:spacing w:after="0"/>
        <w:ind w:left="851" w:right="284"/>
        <w:jc w:val="both"/>
        <w:rPr>
          <w:rFonts w:ascii="Arial" w:hAnsi="Arial" w:cs="Arial"/>
          <w:shd w:val="clear" w:color="auto" w:fill="FFFFFF"/>
        </w:rPr>
      </w:pPr>
      <w:r>
        <w:rPr>
          <w:rFonts w:ascii="Arial" w:hAnsi="Arial" w:cs="Arial"/>
        </w:rPr>
        <w:t xml:space="preserve">Respecto al </w:t>
      </w:r>
      <w:r w:rsidRPr="00921070">
        <w:rPr>
          <w:rFonts w:ascii="Arial" w:hAnsi="Arial" w:cs="Arial"/>
          <w:b/>
        </w:rPr>
        <w:t>PUNTO NÚMERO CINCO</w:t>
      </w:r>
      <w:r>
        <w:rPr>
          <w:rFonts w:ascii="Arial" w:hAnsi="Arial" w:cs="Arial"/>
        </w:rPr>
        <w:t xml:space="preserve"> del orden del día, se encuentra</w:t>
      </w:r>
      <w:r w:rsidR="00F72ECD">
        <w:rPr>
          <w:rFonts w:ascii="Arial" w:hAnsi="Arial" w:cs="Arial"/>
        </w:rPr>
        <w:t>n los a</w:t>
      </w:r>
      <w:r>
        <w:rPr>
          <w:rFonts w:ascii="Arial" w:hAnsi="Arial" w:cs="Arial"/>
        </w:rPr>
        <w:t>suntos generales y el que preside este Comité hizo mención</w:t>
      </w:r>
      <w:r w:rsidR="00CE35A5">
        <w:rPr>
          <w:rFonts w:ascii="Arial" w:hAnsi="Arial" w:cs="Arial"/>
          <w:shd w:val="clear" w:color="auto" w:fill="FFFFFF"/>
        </w:rPr>
        <w:t xml:space="preserve"> que el 9 de julio </w:t>
      </w:r>
      <w:r w:rsidR="00F72ECD">
        <w:rPr>
          <w:rFonts w:ascii="Arial" w:hAnsi="Arial" w:cs="Arial"/>
          <w:shd w:val="clear" w:color="auto" w:fill="FFFFFF"/>
        </w:rPr>
        <w:t xml:space="preserve">de la presente anualidad </w:t>
      </w:r>
      <w:r w:rsidR="00CE35A5">
        <w:rPr>
          <w:rFonts w:ascii="Arial" w:hAnsi="Arial" w:cs="Arial"/>
          <w:shd w:val="clear" w:color="auto" w:fill="FFFFFF"/>
        </w:rPr>
        <w:t xml:space="preserve">se recibió en la Unidad de Transparencia una solicitud de derechos ARCO misma que </w:t>
      </w:r>
      <w:r w:rsidR="00B63B17">
        <w:rPr>
          <w:rFonts w:ascii="Arial" w:hAnsi="Arial" w:cs="Arial"/>
          <w:shd w:val="clear" w:color="auto" w:fill="FFFFFF"/>
        </w:rPr>
        <w:t>en del tenor siguiente:</w:t>
      </w:r>
      <w:r w:rsidR="00CE35A5">
        <w:rPr>
          <w:rFonts w:ascii="Arial" w:hAnsi="Arial" w:cs="Arial"/>
          <w:shd w:val="clear" w:color="auto" w:fill="FFFFFF"/>
        </w:rPr>
        <w:t xml:space="preserve"> </w:t>
      </w:r>
      <w:r w:rsidR="00F72ECD" w:rsidRPr="00F72ECD">
        <w:rPr>
          <w:rFonts w:ascii="Arial" w:hAnsi="Arial" w:cs="Arial"/>
          <w:i/>
          <w:shd w:val="clear" w:color="auto" w:fill="FFFFFF"/>
        </w:rPr>
        <w:t>“</w:t>
      </w:r>
      <w:r w:rsidR="00CE35A5" w:rsidRPr="00CE35A5">
        <w:rPr>
          <w:rFonts w:ascii="Arial" w:hAnsi="Arial" w:cs="Arial"/>
          <w:i/>
        </w:rPr>
        <w:t xml:space="preserve">Solicito acceder a mis datos personales de tos los documentos que tengan sobre </w:t>
      </w:r>
      <w:proofErr w:type="spellStart"/>
      <w:r w:rsidR="00CE35A5" w:rsidRPr="00CE35A5">
        <w:rPr>
          <w:rFonts w:ascii="Arial" w:hAnsi="Arial" w:cs="Arial"/>
          <w:i/>
        </w:rPr>
        <w:t>mi</w:t>
      </w:r>
      <w:proofErr w:type="spellEnd"/>
      <w:r w:rsidR="00CE35A5" w:rsidRPr="00CE35A5">
        <w:rPr>
          <w:rFonts w:ascii="Arial" w:hAnsi="Arial" w:cs="Arial"/>
          <w:i/>
        </w:rPr>
        <w:t xml:space="preserve"> en todas las áreas, tipo de derecho ARCO: Acceso, presento sol</w:t>
      </w:r>
      <w:r w:rsidR="00B63B17">
        <w:rPr>
          <w:rFonts w:ascii="Arial" w:hAnsi="Arial" w:cs="Arial"/>
          <w:i/>
        </w:rPr>
        <w:t>icitud: Titular, representante</w:t>
      </w:r>
      <w:proofErr w:type="gramStart"/>
      <w:r w:rsidR="00B63B17">
        <w:rPr>
          <w:rFonts w:ascii="Arial" w:hAnsi="Arial" w:cs="Arial"/>
          <w:i/>
        </w:rPr>
        <w:t>:</w:t>
      </w:r>
      <w:r w:rsidR="00CE35A5" w:rsidRPr="00CE35A5">
        <w:rPr>
          <w:rFonts w:ascii="Arial" w:hAnsi="Arial" w:cs="Arial"/>
          <w:i/>
        </w:rPr>
        <w:t>,</w:t>
      </w:r>
      <w:proofErr w:type="gramEnd"/>
      <w:r w:rsidR="00B63B17">
        <w:rPr>
          <w:rFonts w:ascii="Arial" w:hAnsi="Arial" w:cs="Arial"/>
          <w:i/>
        </w:rPr>
        <w:t xml:space="preserve"> </w:t>
      </w:r>
      <w:r w:rsidR="00CE35A5" w:rsidRPr="00CE35A5">
        <w:rPr>
          <w:rFonts w:ascii="Arial" w:hAnsi="Arial" w:cs="Arial"/>
          <w:i/>
        </w:rPr>
        <w:t>tipo de persona: Titular</w:t>
      </w:r>
      <w:r>
        <w:rPr>
          <w:rFonts w:ascii="Arial" w:hAnsi="Arial" w:cs="Arial"/>
          <w:shd w:val="clear" w:color="auto" w:fill="FFFFFF"/>
        </w:rPr>
        <w:t>.</w:t>
      </w:r>
      <w:r w:rsidR="00F72ECD" w:rsidRPr="00F72ECD">
        <w:rPr>
          <w:rFonts w:ascii="Arial" w:hAnsi="Arial" w:cs="Arial"/>
          <w:i/>
          <w:shd w:val="clear" w:color="auto" w:fill="FFFFFF"/>
        </w:rPr>
        <w:t>”</w:t>
      </w:r>
      <w:r w:rsidR="00F72ECD">
        <w:rPr>
          <w:rFonts w:ascii="Arial" w:hAnsi="Arial" w:cs="Arial"/>
          <w:shd w:val="clear" w:color="auto" w:fill="FFFFFF"/>
        </w:rPr>
        <w:t xml:space="preserve"> (</w:t>
      </w:r>
      <w:proofErr w:type="gramStart"/>
      <w:r w:rsidR="00F72ECD">
        <w:rPr>
          <w:rFonts w:ascii="Arial" w:hAnsi="Arial" w:cs="Arial"/>
          <w:shd w:val="clear" w:color="auto" w:fill="FFFFFF"/>
        </w:rPr>
        <w:t>sic</w:t>
      </w:r>
      <w:proofErr w:type="gramEnd"/>
      <w:r w:rsidR="00F72ECD">
        <w:rPr>
          <w:rFonts w:ascii="Arial" w:hAnsi="Arial" w:cs="Arial"/>
          <w:shd w:val="clear" w:color="auto" w:fill="FFFFFF"/>
        </w:rPr>
        <w:t>)</w:t>
      </w:r>
      <w:r w:rsidR="00B63B17">
        <w:rPr>
          <w:rFonts w:ascii="Arial" w:hAnsi="Arial" w:cs="Arial"/>
          <w:shd w:val="clear" w:color="auto" w:fill="FFFFFF"/>
        </w:rPr>
        <w:t xml:space="preserve">, </w:t>
      </w:r>
      <w:r w:rsidR="00F72ECD">
        <w:rPr>
          <w:rFonts w:ascii="Arial" w:hAnsi="Arial" w:cs="Arial"/>
          <w:shd w:val="clear" w:color="auto" w:fill="FFFFFF"/>
        </w:rPr>
        <w:t xml:space="preserve">además les comentó que al no haber acreditado </w:t>
      </w:r>
      <w:r w:rsidR="00B63B17">
        <w:rPr>
          <w:rFonts w:ascii="Arial" w:hAnsi="Arial" w:cs="Arial"/>
          <w:shd w:val="clear" w:color="auto" w:fill="FFFFFF"/>
        </w:rPr>
        <w:t xml:space="preserve">el solicitante su personalidad al momento de enviar su solicitud se le enviará una prevención vía electrónica para que acredite su personalidad y de esta manera poder darle el trámite correspondiente. De igual manera en este punto se </w:t>
      </w:r>
      <w:r w:rsidR="003151EC">
        <w:rPr>
          <w:rFonts w:ascii="Arial" w:hAnsi="Arial" w:cs="Arial"/>
          <w:shd w:val="clear" w:color="auto" w:fill="FFFFFF"/>
        </w:rPr>
        <w:t xml:space="preserve">le cedió el uso de voz a la que funge como Coordinadora del Área de Archivos de este </w:t>
      </w:r>
      <w:r w:rsidR="006F73D1">
        <w:rPr>
          <w:rFonts w:ascii="Arial" w:hAnsi="Arial" w:cs="Arial"/>
          <w:shd w:val="clear" w:color="auto" w:fill="FFFFFF"/>
        </w:rPr>
        <w:t>sujeto obligado quien compartió los avances acerca del expurgo de expedientes correspondiente a los años del 2003 al 2013 del Archivo del Instituto Electoral del Estado Campeche destacando que fueron 6,384 expedientes organizados, así como 834,451 fojas expurgadas en donde 50 servidores públicos estuvieron involucrados de las 14 unidades administrativas en un total de tiempo dedicado a dicha tarea de 2 meses, de igual manera informó que el Plan Anual de Desarrollo Archivístico (PADA) tiene de avance el 75</w:t>
      </w:r>
      <w:r w:rsidR="00F72ECD">
        <w:rPr>
          <w:rFonts w:ascii="Arial" w:hAnsi="Arial" w:cs="Arial"/>
          <w:shd w:val="clear" w:color="auto" w:fill="FFFFFF"/>
        </w:rPr>
        <w:t>%</w:t>
      </w:r>
      <w:r w:rsidR="006F73D1">
        <w:rPr>
          <w:rFonts w:ascii="Arial" w:hAnsi="Arial" w:cs="Arial"/>
          <w:shd w:val="clear" w:color="auto" w:fill="FFFFFF"/>
        </w:rPr>
        <w:t>.</w:t>
      </w:r>
      <w:r w:rsidR="003151EC">
        <w:rPr>
          <w:rFonts w:ascii="Arial" w:hAnsi="Arial" w:cs="Arial"/>
          <w:shd w:val="clear" w:color="auto" w:fill="FFFFFF"/>
        </w:rPr>
        <w:t xml:space="preserve"> </w:t>
      </w:r>
      <w:r w:rsidR="00705515">
        <w:rPr>
          <w:rFonts w:ascii="Arial" w:hAnsi="Arial" w:cs="Arial"/>
          <w:shd w:val="clear" w:color="auto" w:fill="FFFFFF"/>
        </w:rPr>
        <w:t>-----------------------</w:t>
      </w:r>
    </w:p>
    <w:p w:rsidR="00FF46DC" w:rsidRPr="00815D3E" w:rsidRDefault="00FF46DC" w:rsidP="00FF46DC">
      <w:pPr>
        <w:ind w:left="851" w:right="284"/>
        <w:jc w:val="both"/>
        <w:rPr>
          <w:rFonts w:ascii="Arial" w:hAnsi="Arial" w:cs="Arial"/>
        </w:rPr>
      </w:pPr>
      <w:r>
        <w:rPr>
          <w:rFonts w:ascii="Arial" w:hAnsi="Arial" w:cs="Arial"/>
        </w:rPr>
        <w:t xml:space="preserve">Finalmente como </w:t>
      </w:r>
      <w:r w:rsidRPr="00815D3E">
        <w:rPr>
          <w:rFonts w:ascii="Arial" w:hAnsi="Arial" w:cs="Arial"/>
          <w:b/>
        </w:rPr>
        <w:t>PUNTO NÚMERO</w:t>
      </w:r>
      <w:r>
        <w:rPr>
          <w:rFonts w:ascii="Arial" w:hAnsi="Arial" w:cs="Arial"/>
          <w:b/>
        </w:rPr>
        <w:t xml:space="preserve"> SEIS</w:t>
      </w:r>
      <w:r>
        <w:rPr>
          <w:rFonts w:ascii="Arial" w:hAnsi="Arial" w:cs="Arial"/>
        </w:rPr>
        <w:t xml:space="preserve"> del orden del día, </w:t>
      </w:r>
      <w:r w:rsidRPr="008137F4">
        <w:rPr>
          <w:rFonts w:ascii="Arial" w:hAnsi="Arial" w:cs="Arial"/>
        </w:rPr>
        <w:t xml:space="preserve">se declara clausurada esta </w:t>
      </w:r>
      <w:r w:rsidR="006F73D1">
        <w:rPr>
          <w:rFonts w:ascii="Arial" w:hAnsi="Arial" w:cs="Arial"/>
        </w:rPr>
        <w:t>sesión, siendo las diez horas con treinta</w:t>
      </w:r>
      <w:r>
        <w:rPr>
          <w:rFonts w:ascii="Arial" w:hAnsi="Arial" w:cs="Arial"/>
        </w:rPr>
        <w:t xml:space="preserve"> y cinco</w:t>
      </w:r>
      <w:r w:rsidRPr="008137F4">
        <w:rPr>
          <w:rFonts w:ascii="Arial" w:hAnsi="Arial" w:cs="Arial"/>
        </w:rPr>
        <w:t xml:space="preserve"> minutos (</w:t>
      </w:r>
      <w:r>
        <w:rPr>
          <w:rFonts w:ascii="Arial" w:hAnsi="Arial" w:cs="Arial"/>
        </w:rPr>
        <w:t>1</w:t>
      </w:r>
      <w:r w:rsidR="006F73D1">
        <w:rPr>
          <w:rFonts w:ascii="Arial" w:hAnsi="Arial" w:cs="Arial"/>
        </w:rPr>
        <w:t>0</w:t>
      </w:r>
      <w:r w:rsidRPr="008137F4">
        <w:rPr>
          <w:rFonts w:ascii="Arial" w:hAnsi="Arial" w:cs="Arial"/>
        </w:rPr>
        <w:t>:</w:t>
      </w:r>
      <w:r>
        <w:rPr>
          <w:rFonts w:ascii="Arial" w:hAnsi="Arial" w:cs="Arial"/>
        </w:rPr>
        <w:t>35</w:t>
      </w:r>
      <w:r w:rsidRPr="008137F4">
        <w:rPr>
          <w:rFonts w:ascii="Arial" w:hAnsi="Arial" w:cs="Arial"/>
        </w:rPr>
        <w:t xml:space="preserve"> hrs.) del mismo día de su inicio </w:t>
      </w:r>
      <w:r w:rsidR="006F73D1">
        <w:rPr>
          <w:rFonts w:ascii="Arial" w:hAnsi="Arial" w:cs="Arial"/>
        </w:rPr>
        <w:t>16</w:t>
      </w:r>
      <w:r>
        <w:rPr>
          <w:rFonts w:ascii="Arial" w:hAnsi="Arial" w:cs="Arial"/>
        </w:rPr>
        <w:t xml:space="preserve"> de julio</w:t>
      </w:r>
      <w:r w:rsidR="006F73D1">
        <w:rPr>
          <w:rFonts w:ascii="Arial" w:hAnsi="Arial" w:cs="Arial"/>
        </w:rPr>
        <w:t xml:space="preserve"> del año 2019</w:t>
      </w:r>
      <w:r w:rsidRPr="008137F4">
        <w:rPr>
          <w:rFonts w:ascii="Arial" w:hAnsi="Arial" w:cs="Arial"/>
        </w:rPr>
        <w:t>, firmando al calce los que en ella intervinieron.</w:t>
      </w:r>
    </w:p>
    <w:p w:rsidR="00FF46DC" w:rsidRPr="00DF0E54" w:rsidRDefault="00FF46DC" w:rsidP="00FF46DC">
      <w:pPr>
        <w:tabs>
          <w:tab w:val="left" w:pos="4695"/>
        </w:tabs>
        <w:jc w:val="center"/>
        <w:rPr>
          <w:rFonts w:ascii="Arial" w:hAnsi="Arial" w:cs="Arial"/>
          <w:b/>
          <w:szCs w:val="24"/>
        </w:rPr>
      </w:pPr>
      <w:r w:rsidRPr="00DF0E54">
        <w:rPr>
          <w:rFonts w:ascii="Arial" w:hAnsi="Arial" w:cs="Arial"/>
          <w:b/>
          <w:szCs w:val="24"/>
        </w:rPr>
        <w:t>Comité de Transparencia</w:t>
      </w:r>
    </w:p>
    <w:tbl>
      <w:tblPr>
        <w:tblpPr w:leftFromText="141" w:rightFromText="141" w:vertAnchor="text" w:horzAnchor="margin" w:tblpXSpec="center" w:tblpY="378"/>
        <w:tblW w:w="9476" w:type="dxa"/>
        <w:tblLook w:val="01E0"/>
      </w:tblPr>
      <w:tblGrid>
        <w:gridCol w:w="4527"/>
        <w:gridCol w:w="4972"/>
      </w:tblGrid>
      <w:tr w:rsidR="00FF46DC" w:rsidRPr="00482BF6" w:rsidTr="00566191">
        <w:trPr>
          <w:trHeight w:val="16"/>
        </w:trPr>
        <w:tc>
          <w:tcPr>
            <w:tcW w:w="9476" w:type="dxa"/>
            <w:gridSpan w:val="2"/>
          </w:tcPr>
          <w:p w:rsidR="00FF46DC" w:rsidRPr="00482BF6" w:rsidRDefault="00FF46DC" w:rsidP="00566191">
            <w:pPr>
              <w:ind w:right="-342"/>
              <w:contextualSpacing/>
              <w:jc w:val="center"/>
              <w:rPr>
                <w:rStyle w:val="Textoennegrita"/>
                <w:rFonts w:ascii="Arial" w:hAnsi="Arial" w:cs="Arial"/>
              </w:rPr>
            </w:pPr>
            <w:r w:rsidRPr="00482BF6">
              <w:rPr>
                <w:rStyle w:val="Textoennegrita"/>
                <w:rFonts w:ascii="Arial" w:hAnsi="Arial" w:cs="Arial"/>
                <w:sz w:val="20"/>
              </w:rPr>
              <w:t>________________________________________________</w:t>
            </w:r>
          </w:p>
          <w:p w:rsidR="00FF46DC" w:rsidRPr="00482BF6" w:rsidRDefault="00FF46DC" w:rsidP="00566191">
            <w:pPr>
              <w:spacing w:line="240" w:lineRule="auto"/>
              <w:ind w:right="-342"/>
              <w:contextualSpacing/>
              <w:jc w:val="center"/>
              <w:rPr>
                <w:rStyle w:val="Textoennegrita"/>
                <w:rFonts w:ascii="Arial" w:hAnsi="Arial" w:cs="Arial"/>
                <w:sz w:val="20"/>
                <w:shd w:val="clear" w:color="auto" w:fill="FFFFFF"/>
              </w:rPr>
            </w:pPr>
            <w:r w:rsidRPr="00482BF6">
              <w:rPr>
                <w:rStyle w:val="Textoennegrita"/>
                <w:rFonts w:ascii="Arial" w:hAnsi="Arial" w:cs="Arial"/>
                <w:sz w:val="20"/>
                <w:shd w:val="clear" w:color="auto" w:fill="FFFFFF"/>
              </w:rPr>
              <w:t>MTRO. FRANCISCO JAVIER AC ORDOÑEZ,</w:t>
            </w:r>
          </w:p>
          <w:p w:rsidR="00FF46DC" w:rsidRPr="00482BF6" w:rsidRDefault="00FF46DC" w:rsidP="00566191">
            <w:pPr>
              <w:spacing w:line="240" w:lineRule="auto"/>
              <w:ind w:right="-108"/>
              <w:contextualSpacing/>
              <w:jc w:val="center"/>
              <w:rPr>
                <w:rFonts w:ascii="Arial" w:hAnsi="Arial" w:cs="Arial"/>
              </w:rPr>
            </w:pPr>
            <w:r w:rsidRPr="00482BF6">
              <w:rPr>
                <w:rFonts w:ascii="Arial" w:hAnsi="Arial" w:cs="Arial"/>
                <w:b/>
                <w:sz w:val="20"/>
              </w:rPr>
              <w:t>CONSEJERO ELECTORAL Y PRESIDENTE DEL COMITÉ.</w:t>
            </w:r>
          </w:p>
          <w:p w:rsidR="00FF46DC" w:rsidRPr="00482BF6" w:rsidRDefault="00FF46DC" w:rsidP="00566191">
            <w:pPr>
              <w:ind w:right="-108"/>
              <w:contextualSpacing/>
              <w:jc w:val="center"/>
              <w:rPr>
                <w:rFonts w:ascii="Arial" w:hAnsi="Arial" w:cs="Arial"/>
                <w:b/>
                <w:bCs/>
                <w:sz w:val="20"/>
              </w:rPr>
            </w:pPr>
          </w:p>
        </w:tc>
      </w:tr>
      <w:tr w:rsidR="00FF46DC" w:rsidRPr="00482BF6" w:rsidTr="00566191">
        <w:trPr>
          <w:trHeight w:val="16"/>
        </w:trPr>
        <w:tc>
          <w:tcPr>
            <w:tcW w:w="4919" w:type="dxa"/>
          </w:tcPr>
          <w:p w:rsidR="00FF46DC" w:rsidRPr="00482BF6" w:rsidRDefault="00482BF6" w:rsidP="00566191">
            <w:pPr>
              <w:ind w:right="-27"/>
              <w:contextualSpacing/>
              <w:rPr>
                <w:rStyle w:val="Textoennegrita"/>
                <w:rFonts w:ascii="Arial" w:hAnsi="Arial" w:cs="Arial"/>
              </w:rPr>
            </w:pPr>
            <w:r w:rsidRPr="00482BF6">
              <w:rPr>
                <w:rStyle w:val="Textoennegrita"/>
                <w:rFonts w:ascii="Arial" w:hAnsi="Arial" w:cs="Arial"/>
                <w:sz w:val="20"/>
              </w:rPr>
              <w:t>_________</w:t>
            </w:r>
            <w:r w:rsidR="00FF46DC" w:rsidRPr="00482BF6">
              <w:rPr>
                <w:rStyle w:val="Textoennegrita"/>
                <w:rFonts w:ascii="Arial" w:hAnsi="Arial" w:cs="Arial"/>
                <w:sz w:val="20"/>
              </w:rPr>
              <w:t>______________________________</w:t>
            </w:r>
          </w:p>
          <w:p w:rsidR="00FF46DC" w:rsidRPr="00482BF6" w:rsidRDefault="00482BF6" w:rsidP="00566191">
            <w:pPr>
              <w:spacing w:after="0"/>
              <w:contextualSpacing/>
              <w:jc w:val="center"/>
              <w:rPr>
                <w:rFonts w:ascii="Arial" w:hAnsi="Arial" w:cs="Arial"/>
              </w:rPr>
            </w:pPr>
            <w:r>
              <w:rPr>
                <w:rStyle w:val="Textoennegrita"/>
                <w:rFonts w:ascii="Arial" w:hAnsi="Arial" w:cs="Arial"/>
                <w:sz w:val="20"/>
                <w:shd w:val="clear" w:color="auto" w:fill="FFFFFF"/>
              </w:rPr>
              <w:t>LIC. MADÉ</w:t>
            </w:r>
            <w:r w:rsidR="00FF46DC" w:rsidRPr="00482BF6">
              <w:rPr>
                <w:rStyle w:val="Textoennegrita"/>
                <w:rFonts w:ascii="Arial" w:hAnsi="Arial" w:cs="Arial"/>
                <w:sz w:val="20"/>
                <w:shd w:val="clear" w:color="auto" w:fill="FFFFFF"/>
              </w:rPr>
              <w:t>N NEFERTITI</w:t>
            </w:r>
            <w:r>
              <w:rPr>
                <w:rStyle w:val="Textoennegrita"/>
                <w:rFonts w:ascii="Arial" w:hAnsi="Arial" w:cs="Arial"/>
                <w:sz w:val="20"/>
                <w:shd w:val="clear" w:color="auto" w:fill="FFFFFF"/>
              </w:rPr>
              <w:t xml:space="preserve"> PÉREZ JUÁ</w:t>
            </w:r>
            <w:r w:rsidR="00FF46DC" w:rsidRPr="00482BF6">
              <w:rPr>
                <w:rStyle w:val="Textoennegrita"/>
                <w:rFonts w:ascii="Arial" w:hAnsi="Arial" w:cs="Arial"/>
                <w:sz w:val="20"/>
                <w:shd w:val="clear" w:color="auto" w:fill="FFFFFF"/>
              </w:rPr>
              <w:t>REZ,</w:t>
            </w:r>
          </w:p>
          <w:p w:rsidR="00FF46DC" w:rsidRPr="00482BF6" w:rsidRDefault="00FF46DC" w:rsidP="00566191">
            <w:pPr>
              <w:spacing w:after="0"/>
              <w:contextualSpacing/>
              <w:jc w:val="center"/>
              <w:rPr>
                <w:rFonts w:ascii="Arial" w:hAnsi="Arial" w:cs="Arial"/>
                <w:b/>
                <w:bCs/>
                <w:sz w:val="20"/>
              </w:rPr>
            </w:pPr>
            <w:r w:rsidRPr="00482BF6">
              <w:rPr>
                <w:rStyle w:val="Textoennegrita"/>
                <w:rFonts w:ascii="Arial" w:hAnsi="Arial" w:cs="Arial"/>
                <w:sz w:val="20"/>
                <w:shd w:val="clear" w:color="auto" w:fill="FFFFFF"/>
              </w:rPr>
              <w:t>CONSEJERA ELECTORAL.</w:t>
            </w:r>
          </w:p>
        </w:tc>
        <w:tc>
          <w:tcPr>
            <w:tcW w:w="4557" w:type="dxa"/>
          </w:tcPr>
          <w:p w:rsidR="00FF46DC" w:rsidRPr="00482BF6" w:rsidRDefault="00FF46DC" w:rsidP="00566191">
            <w:pPr>
              <w:ind w:right="-27"/>
              <w:contextualSpacing/>
              <w:rPr>
                <w:rStyle w:val="Textoennegrita"/>
                <w:rFonts w:ascii="Arial" w:hAnsi="Arial" w:cs="Arial"/>
              </w:rPr>
            </w:pPr>
            <w:r w:rsidRPr="00482BF6">
              <w:rPr>
                <w:rStyle w:val="Textoennegrita"/>
                <w:rFonts w:ascii="Arial" w:hAnsi="Arial" w:cs="Arial"/>
                <w:sz w:val="20"/>
              </w:rPr>
              <w:t>___________________________________________</w:t>
            </w:r>
          </w:p>
          <w:p w:rsidR="00FF46DC" w:rsidRPr="00482BF6" w:rsidRDefault="00FF46DC" w:rsidP="00566191">
            <w:pPr>
              <w:tabs>
                <w:tab w:val="left" w:pos="436"/>
              </w:tabs>
              <w:spacing w:after="0" w:line="240" w:lineRule="auto"/>
              <w:rPr>
                <w:rStyle w:val="Textoennegrita"/>
                <w:rFonts w:ascii="Arial" w:hAnsi="Arial" w:cs="Arial"/>
                <w:sz w:val="20"/>
                <w:shd w:val="clear" w:color="auto" w:fill="FFFFFF"/>
              </w:rPr>
            </w:pPr>
            <w:r w:rsidRPr="00482BF6">
              <w:rPr>
                <w:rStyle w:val="Textoennegrita"/>
                <w:rFonts w:ascii="Arial" w:hAnsi="Arial" w:cs="Arial"/>
                <w:sz w:val="20"/>
                <w:shd w:val="clear" w:color="auto" w:fill="FFFFFF"/>
              </w:rPr>
              <w:t xml:space="preserve">   DRA. SUSANA CANDELARIA PECH CAMPOS,</w:t>
            </w:r>
          </w:p>
          <w:p w:rsidR="00FF46DC" w:rsidRPr="00482BF6" w:rsidRDefault="00FF46DC" w:rsidP="00566191">
            <w:pPr>
              <w:spacing w:after="0" w:line="240" w:lineRule="auto"/>
              <w:jc w:val="center"/>
              <w:rPr>
                <w:rFonts w:ascii="Arial" w:hAnsi="Arial" w:cs="Arial"/>
              </w:rPr>
            </w:pPr>
            <w:r w:rsidRPr="00482BF6">
              <w:rPr>
                <w:rStyle w:val="Textoennegrita"/>
                <w:rFonts w:ascii="Arial" w:hAnsi="Arial" w:cs="Arial"/>
                <w:sz w:val="20"/>
                <w:shd w:val="clear" w:color="auto" w:fill="FFFFFF"/>
              </w:rPr>
              <w:t>CONSEJERA ELECTORAL.</w:t>
            </w:r>
          </w:p>
        </w:tc>
      </w:tr>
      <w:tr w:rsidR="00FF46DC" w:rsidRPr="00482BF6" w:rsidTr="00566191">
        <w:trPr>
          <w:trHeight w:val="16"/>
        </w:trPr>
        <w:tc>
          <w:tcPr>
            <w:tcW w:w="9476" w:type="dxa"/>
            <w:gridSpan w:val="2"/>
          </w:tcPr>
          <w:p w:rsidR="00FF46DC" w:rsidRPr="00482BF6" w:rsidRDefault="00FF46DC" w:rsidP="00566191">
            <w:pPr>
              <w:ind w:right="-27"/>
              <w:contextualSpacing/>
              <w:jc w:val="center"/>
              <w:rPr>
                <w:rStyle w:val="Textoennegrita"/>
                <w:rFonts w:ascii="Arial" w:hAnsi="Arial" w:cs="Arial"/>
                <w:sz w:val="20"/>
              </w:rPr>
            </w:pPr>
          </w:p>
          <w:p w:rsidR="00482BF6" w:rsidRPr="00482BF6" w:rsidRDefault="00FF46DC" w:rsidP="00482BF6">
            <w:pPr>
              <w:ind w:right="-27"/>
              <w:contextualSpacing/>
              <w:jc w:val="center"/>
              <w:rPr>
                <w:rFonts w:ascii="Arial" w:hAnsi="Arial" w:cs="Arial"/>
                <w:b/>
                <w:sz w:val="20"/>
              </w:rPr>
            </w:pPr>
            <w:r w:rsidRPr="00482BF6">
              <w:rPr>
                <w:rStyle w:val="Textoennegrita"/>
                <w:rFonts w:ascii="Arial" w:hAnsi="Arial" w:cs="Arial"/>
                <w:sz w:val="20"/>
              </w:rPr>
              <w:t>______________________________________________________</w:t>
            </w:r>
            <w:r w:rsidRPr="00482BF6">
              <w:rPr>
                <w:rFonts w:ascii="Arial" w:hAnsi="Arial" w:cs="Arial"/>
                <w:b/>
                <w:sz w:val="20"/>
              </w:rPr>
              <w:t xml:space="preserve"> </w:t>
            </w:r>
          </w:p>
          <w:p w:rsidR="00FF46DC" w:rsidRPr="00482BF6" w:rsidRDefault="00FF46DC" w:rsidP="00482BF6">
            <w:pPr>
              <w:ind w:right="-27"/>
              <w:contextualSpacing/>
              <w:jc w:val="center"/>
              <w:rPr>
                <w:rFonts w:ascii="Arial" w:hAnsi="Arial" w:cs="Arial"/>
              </w:rPr>
            </w:pPr>
            <w:r w:rsidRPr="00482BF6">
              <w:rPr>
                <w:rFonts w:ascii="Arial" w:hAnsi="Arial" w:cs="Arial"/>
                <w:b/>
                <w:sz w:val="20"/>
              </w:rPr>
              <w:t>LIC. MAURICIO EDUARDO BERZUNZA ESPÍNOLA</w:t>
            </w:r>
            <w:r w:rsidR="00482BF6">
              <w:rPr>
                <w:rFonts w:ascii="Arial" w:hAnsi="Arial" w:cs="Arial"/>
                <w:b/>
                <w:sz w:val="20"/>
              </w:rPr>
              <w:t>,</w:t>
            </w:r>
          </w:p>
          <w:p w:rsidR="00FF46DC" w:rsidRPr="00482BF6" w:rsidRDefault="00FF46DC" w:rsidP="00566191">
            <w:pPr>
              <w:spacing w:after="0"/>
              <w:contextualSpacing/>
              <w:jc w:val="center"/>
              <w:rPr>
                <w:rStyle w:val="Textoennegrita"/>
                <w:rFonts w:ascii="Arial" w:hAnsi="Arial" w:cs="Arial"/>
                <w:bCs w:val="0"/>
              </w:rPr>
            </w:pPr>
            <w:r w:rsidRPr="00482BF6">
              <w:rPr>
                <w:rFonts w:ascii="Arial" w:hAnsi="Arial" w:cs="Arial"/>
                <w:b/>
                <w:sz w:val="20"/>
              </w:rPr>
              <w:t>SECRETARIO TÉCNICO DEL COMITÉ DE TRANSPARENCIA.</w:t>
            </w:r>
          </w:p>
        </w:tc>
      </w:tr>
    </w:tbl>
    <w:p w:rsidR="00FF46DC" w:rsidRPr="00DF0E54" w:rsidRDefault="00FF46DC" w:rsidP="00FF46DC">
      <w:pPr>
        <w:tabs>
          <w:tab w:val="left" w:pos="4695"/>
        </w:tabs>
        <w:jc w:val="center"/>
        <w:rPr>
          <w:rFonts w:ascii="Arial" w:hAnsi="Arial" w:cs="Arial"/>
          <w:szCs w:val="24"/>
        </w:rPr>
      </w:pPr>
    </w:p>
    <w:p w:rsidR="00FF46DC" w:rsidRPr="00997863" w:rsidRDefault="00FF46DC" w:rsidP="00FF46DC">
      <w:pPr>
        <w:pStyle w:val="Sinespaciado"/>
        <w:jc w:val="both"/>
        <w:rPr>
          <w:rFonts w:ascii="Arial" w:hAnsi="Arial" w:cs="Arial"/>
          <w:szCs w:val="24"/>
          <w:lang w:val="es-ES_tradnl"/>
        </w:rPr>
      </w:pPr>
    </w:p>
    <w:p w:rsidR="00FF46DC" w:rsidRPr="00DF0E54" w:rsidRDefault="00FF46DC" w:rsidP="00FF46DC">
      <w:pPr>
        <w:jc w:val="both"/>
        <w:rPr>
          <w:rFonts w:ascii="Arial" w:hAnsi="Arial" w:cs="Arial"/>
          <w:szCs w:val="24"/>
        </w:rPr>
      </w:pPr>
    </w:p>
    <w:p w:rsidR="00FF46DC" w:rsidRDefault="00FF46DC" w:rsidP="00FF46DC">
      <w:pPr>
        <w:jc w:val="both"/>
      </w:pPr>
    </w:p>
    <w:p w:rsidR="00FF46DC" w:rsidRDefault="00FF46DC" w:rsidP="00FF46DC"/>
    <w:p w:rsidR="00FF46DC" w:rsidRDefault="00FF46DC" w:rsidP="00FF46DC"/>
    <w:p w:rsidR="00FF46DC" w:rsidRDefault="00FF46DC" w:rsidP="00FF46DC">
      <w:pPr>
        <w:ind w:right="360"/>
        <w:jc w:val="center"/>
        <w:rPr>
          <w:rFonts w:ascii="Arial" w:hAnsi="Arial" w:cs="Arial"/>
          <w:b/>
        </w:rPr>
      </w:pPr>
    </w:p>
    <w:sectPr w:rsidR="00FF46DC" w:rsidSect="00566191">
      <w:headerReference w:type="default" r:id="rId6"/>
      <w:footerReference w:type="default" r:id="rId7"/>
      <w:pgSz w:w="12240" w:h="15840" w:code="1"/>
      <w:pgMar w:top="1843" w:right="47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B42" w:rsidRDefault="004A4B42" w:rsidP="00E15D14">
      <w:pPr>
        <w:spacing w:after="0" w:line="240" w:lineRule="auto"/>
      </w:pPr>
      <w:r>
        <w:separator/>
      </w:r>
    </w:p>
  </w:endnote>
  <w:endnote w:type="continuationSeparator" w:id="0">
    <w:p w:rsidR="004A4B42" w:rsidRDefault="004A4B42" w:rsidP="00E15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3D1" w:rsidRPr="00EB18A1" w:rsidRDefault="006F73D1" w:rsidP="00566191">
    <w:pPr>
      <w:pStyle w:val="Piedepgina"/>
      <w:tabs>
        <w:tab w:val="clear" w:pos="8838"/>
        <w:tab w:val="left" w:pos="8505"/>
      </w:tabs>
      <w:jc w:val="center"/>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Pr="00EB18A1">
      <w:rPr>
        <w:rFonts w:ascii="Segoe UI" w:hAnsi="Segoe UI" w:cs="Segoe UI"/>
        <w:sz w:val="16"/>
        <w:szCs w:val="16"/>
      </w:rPr>
      <w:t xml:space="preserve">Pág. </w:t>
    </w:r>
    <w:r w:rsidR="003945FA" w:rsidRPr="00EB18A1">
      <w:rPr>
        <w:rFonts w:ascii="Segoe UI" w:hAnsi="Segoe UI" w:cs="Segoe UI"/>
        <w:sz w:val="16"/>
        <w:szCs w:val="16"/>
      </w:rPr>
      <w:fldChar w:fldCharType="begin"/>
    </w:r>
    <w:r w:rsidRPr="00EB18A1">
      <w:rPr>
        <w:rFonts w:ascii="Segoe UI" w:hAnsi="Segoe UI" w:cs="Segoe UI"/>
        <w:sz w:val="16"/>
        <w:szCs w:val="16"/>
      </w:rPr>
      <w:instrText xml:space="preserve"> PAGE   \* MERGEFORMAT </w:instrText>
    </w:r>
    <w:r w:rsidR="003945FA" w:rsidRPr="00EB18A1">
      <w:rPr>
        <w:rFonts w:ascii="Segoe UI" w:hAnsi="Segoe UI" w:cs="Segoe UI"/>
        <w:sz w:val="16"/>
        <w:szCs w:val="16"/>
      </w:rPr>
      <w:fldChar w:fldCharType="separate"/>
    </w:r>
    <w:r w:rsidR="00705515">
      <w:rPr>
        <w:rFonts w:ascii="Segoe UI" w:hAnsi="Segoe UI" w:cs="Segoe UI"/>
        <w:noProof/>
        <w:sz w:val="16"/>
        <w:szCs w:val="16"/>
      </w:rPr>
      <w:t>1</w:t>
    </w:r>
    <w:r w:rsidR="003945FA" w:rsidRPr="00EB18A1">
      <w:rPr>
        <w:rFonts w:ascii="Segoe UI" w:hAnsi="Segoe UI" w:cs="Segoe UI"/>
        <w:sz w:val="16"/>
        <w:szCs w:val="16"/>
      </w:rPr>
      <w:fldChar w:fldCharType="end"/>
    </w:r>
    <w:r>
      <w:rPr>
        <w:rFonts w:ascii="Segoe UI" w:hAnsi="Segoe UI" w:cs="Segoe UI"/>
        <w:sz w:val="16"/>
        <w:szCs w:val="16"/>
      </w:rPr>
      <w:t xml:space="preserve"> de </w:t>
    </w:r>
    <w:fldSimple w:instr=" NUMPAGES   \* MERGEFORMAT ">
      <w:r w:rsidR="00705515" w:rsidRPr="00705515">
        <w:rPr>
          <w:rFonts w:ascii="Segoe UI" w:hAnsi="Segoe UI" w:cs="Segoe UI"/>
          <w:noProof/>
          <w:sz w:val="16"/>
          <w:szCs w:val="16"/>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B42" w:rsidRDefault="004A4B42" w:rsidP="00E15D14">
      <w:pPr>
        <w:spacing w:after="0" w:line="240" w:lineRule="auto"/>
      </w:pPr>
      <w:r>
        <w:separator/>
      </w:r>
    </w:p>
  </w:footnote>
  <w:footnote w:type="continuationSeparator" w:id="0">
    <w:p w:rsidR="004A4B42" w:rsidRDefault="004A4B42" w:rsidP="00E15D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3D1" w:rsidRPr="00D2484D" w:rsidRDefault="00EB4254" w:rsidP="00566191">
    <w:pPr>
      <w:pStyle w:val="Encabezado"/>
      <w:tabs>
        <w:tab w:val="clear" w:pos="4419"/>
        <w:tab w:val="clear" w:pos="8838"/>
      </w:tabs>
      <w:ind w:right="709"/>
      <w:rPr>
        <w:rFonts w:ascii="Segoe UI" w:hAnsi="Segoe UI" w:cs="Segoe UI"/>
        <w:sz w:val="16"/>
        <w:szCs w:val="16"/>
      </w:rPr>
    </w:pPr>
    <w:r w:rsidRPr="00EB4254">
      <w:rPr>
        <w:rFonts w:ascii="Segoe UI" w:hAnsi="Segoe UI" w:cs="Segoe UI"/>
        <w:b/>
        <w:noProof/>
        <w:sz w:val="25"/>
        <w:szCs w:val="25"/>
      </w:rPr>
      <w:drawing>
        <wp:anchor distT="0" distB="0" distL="114300" distR="114300" simplePos="0" relativeHeight="251661312" behindDoc="1" locked="0" layoutInCell="1" allowOverlap="1">
          <wp:simplePos x="0" y="0"/>
          <wp:positionH relativeFrom="column">
            <wp:posOffset>305986</wp:posOffset>
          </wp:positionH>
          <wp:positionV relativeFrom="paragraph">
            <wp:posOffset>-148289</wp:posOffset>
          </wp:positionV>
          <wp:extent cx="6635380" cy="724618"/>
          <wp:effectExtent l="19050" t="0" r="0" b="0"/>
          <wp:wrapNone/>
          <wp:docPr id="5" name="1 Imagen" descr="Hoja Membretada 2019 arrib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ja Membretada 2019 arriba.jpg"/>
                  <pic:cNvPicPr/>
                </pic:nvPicPr>
                <pic:blipFill>
                  <a:blip r:embed="rId1"/>
                  <a:stretch>
                    <a:fillRect/>
                  </a:stretch>
                </pic:blipFill>
                <pic:spPr>
                  <a:xfrm>
                    <a:off x="0" y="0"/>
                    <a:ext cx="6660515" cy="727363"/>
                  </a:xfrm>
                  <a:prstGeom prst="rect">
                    <a:avLst/>
                  </a:prstGeom>
                </pic:spPr>
              </pic:pic>
            </a:graphicData>
          </a:graphic>
        </wp:anchor>
      </w:drawing>
    </w:r>
  </w:p>
  <w:p w:rsidR="00EB4254" w:rsidRDefault="00EB4254" w:rsidP="00566191">
    <w:pPr>
      <w:spacing w:after="0" w:line="240" w:lineRule="auto"/>
      <w:jc w:val="center"/>
      <w:rPr>
        <w:rFonts w:ascii="Futura Lt BT" w:hAnsi="Futura Lt BT"/>
        <w:b/>
        <w:color w:val="000000" w:themeColor="text1"/>
      </w:rPr>
    </w:pPr>
  </w:p>
  <w:p w:rsidR="00EB4254" w:rsidRDefault="00EB4254" w:rsidP="00566191">
    <w:pPr>
      <w:spacing w:after="0" w:line="240" w:lineRule="auto"/>
      <w:jc w:val="center"/>
      <w:rPr>
        <w:rFonts w:ascii="Futura Lt BT" w:hAnsi="Futura Lt BT"/>
        <w:b/>
        <w:color w:val="000000" w:themeColor="text1"/>
      </w:rPr>
    </w:pPr>
  </w:p>
  <w:p w:rsidR="00EB4254" w:rsidRDefault="00EB4254" w:rsidP="00566191">
    <w:pPr>
      <w:spacing w:after="0" w:line="240" w:lineRule="auto"/>
      <w:jc w:val="center"/>
      <w:rPr>
        <w:rFonts w:ascii="Futura Lt BT" w:hAnsi="Futura Lt BT"/>
        <w:b/>
        <w:color w:val="000000" w:themeColor="text1"/>
      </w:rPr>
    </w:pPr>
  </w:p>
  <w:p w:rsidR="006F73D1" w:rsidRDefault="006F73D1" w:rsidP="00566191">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6F73D1" w:rsidRDefault="006F73D1" w:rsidP="00566191">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6F73D1" w:rsidRPr="00250DAB" w:rsidRDefault="006F73D1" w:rsidP="00566191">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FF46DC"/>
    <w:rsid w:val="000831FA"/>
    <w:rsid w:val="00250CDB"/>
    <w:rsid w:val="002953DA"/>
    <w:rsid w:val="003151EC"/>
    <w:rsid w:val="003945FA"/>
    <w:rsid w:val="00482BF6"/>
    <w:rsid w:val="004A4B42"/>
    <w:rsid w:val="00566191"/>
    <w:rsid w:val="006F73D1"/>
    <w:rsid w:val="00705515"/>
    <w:rsid w:val="00831BC7"/>
    <w:rsid w:val="00B421B1"/>
    <w:rsid w:val="00B63B17"/>
    <w:rsid w:val="00CB01BF"/>
    <w:rsid w:val="00CE35A5"/>
    <w:rsid w:val="00D04F8F"/>
    <w:rsid w:val="00D571BF"/>
    <w:rsid w:val="00E15D14"/>
    <w:rsid w:val="00EB4254"/>
    <w:rsid w:val="00F72ECD"/>
    <w:rsid w:val="00FF46D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6DC"/>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6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46DC"/>
    <w:rPr>
      <w:rFonts w:eastAsiaTheme="minorEastAsia"/>
      <w:lang w:eastAsia="es-MX"/>
    </w:rPr>
  </w:style>
  <w:style w:type="paragraph" w:styleId="Piedepgina">
    <w:name w:val="footer"/>
    <w:basedOn w:val="Normal"/>
    <w:link w:val="PiedepginaCar"/>
    <w:uiPriority w:val="99"/>
    <w:unhideWhenUsed/>
    <w:rsid w:val="00FF46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46DC"/>
    <w:rPr>
      <w:rFonts w:eastAsiaTheme="minorEastAsia"/>
      <w:lang w:eastAsia="es-MX"/>
    </w:rPr>
  </w:style>
  <w:style w:type="paragraph" w:styleId="Sinespaciado">
    <w:name w:val="No Spacing"/>
    <w:uiPriority w:val="1"/>
    <w:qFormat/>
    <w:rsid w:val="00FF46DC"/>
    <w:pPr>
      <w:spacing w:after="0" w:line="240" w:lineRule="auto"/>
    </w:pPr>
  </w:style>
  <w:style w:type="character" w:customStyle="1" w:styleId="FontStyle17">
    <w:name w:val="Font Style17"/>
    <w:basedOn w:val="Fuentedeprrafopredeter"/>
    <w:uiPriority w:val="99"/>
    <w:rsid w:val="00FF46DC"/>
    <w:rPr>
      <w:rFonts w:ascii="Times New Roman" w:hAnsi="Times New Roman" w:cs="Times New Roman"/>
      <w:sz w:val="22"/>
      <w:szCs w:val="22"/>
    </w:rPr>
  </w:style>
  <w:style w:type="character" w:styleId="Textoennegrita">
    <w:name w:val="Strong"/>
    <w:basedOn w:val="Fuentedeprrafopredeter"/>
    <w:uiPriority w:val="22"/>
    <w:qFormat/>
    <w:rsid w:val="00FF46DC"/>
    <w:rPr>
      <w:b/>
      <w:bCs/>
    </w:rPr>
  </w:style>
  <w:style w:type="paragraph" w:styleId="Textodeglobo">
    <w:name w:val="Balloon Text"/>
    <w:basedOn w:val="Normal"/>
    <w:link w:val="TextodegloboCar"/>
    <w:uiPriority w:val="99"/>
    <w:semiHidden/>
    <w:unhideWhenUsed/>
    <w:rsid w:val="00FF46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6DC"/>
    <w:rPr>
      <w:rFonts w:ascii="Tahoma" w:eastAsiaTheme="minorEastAsia" w:hAnsi="Tahoma" w:cs="Tahoma"/>
      <w:sz w:val="16"/>
      <w:szCs w:val="16"/>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1110</Words>
  <Characters>6106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2</cp:revision>
  <dcterms:created xsi:type="dcterms:W3CDTF">2020-01-30T17:13:00Z</dcterms:created>
  <dcterms:modified xsi:type="dcterms:W3CDTF">2020-01-30T17:13:00Z</dcterms:modified>
</cp:coreProperties>
</file>