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354" w:rsidRDefault="00F37354" w:rsidP="00F37354">
      <w:pPr>
        <w:ind w:right="360"/>
        <w:jc w:val="center"/>
        <w:rPr>
          <w:rFonts w:ascii="Arial" w:hAnsi="Arial" w:cs="Arial"/>
          <w:b/>
        </w:rPr>
      </w:pPr>
      <w:r w:rsidRPr="00CB39B8">
        <w:rPr>
          <w:rFonts w:ascii="Arial" w:hAnsi="Arial" w:cs="Arial"/>
          <w:b/>
        </w:rPr>
        <w:t xml:space="preserve">MINUTA </w:t>
      </w:r>
      <w:r>
        <w:rPr>
          <w:rFonts w:ascii="Arial" w:hAnsi="Arial" w:cs="Arial"/>
          <w:b/>
        </w:rPr>
        <w:t>NÚMERO MIN-IEEC-CT-05/2018</w:t>
      </w:r>
    </w:p>
    <w:p w:rsidR="00F37354" w:rsidRPr="00D63130" w:rsidRDefault="00F37354" w:rsidP="00F37354">
      <w:pPr>
        <w:jc w:val="center"/>
        <w:rPr>
          <w:rFonts w:ascii="Arial" w:hAnsi="Arial" w:cs="Arial"/>
          <w:b/>
          <w:szCs w:val="24"/>
        </w:rPr>
      </w:pPr>
      <w:r>
        <w:rPr>
          <w:rFonts w:ascii="Arial" w:hAnsi="Arial" w:cs="Arial"/>
          <w:b/>
          <w:szCs w:val="24"/>
        </w:rPr>
        <w:t>SESIÓN ORDINARIA</w:t>
      </w:r>
    </w:p>
    <w:p w:rsidR="00F37354" w:rsidRDefault="00F37354" w:rsidP="00F37354">
      <w:pPr>
        <w:spacing w:after="0" w:line="240" w:lineRule="auto"/>
        <w:ind w:left="851" w:right="284"/>
        <w:jc w:val="both"/>
        <w:rPr>
          <w:rFonts w:ascii="Arial" w:hAnsi="Arial" w:cs="Arial"/>
        </w:rPr>
      </w:pPr>
      <w:r w:rsidRPr="00A9362B">
        <w:rPr>
          <w:rFonts w:ascii="Arial" w:hAnsi="Arial" w:cs="Arial"/>
        </w:rPr>
        <w:t>En la ciudad de San Francisco de C</w:t>
      </w:r>
      <w:r w:rsidR="00A97956">
        <w:rPr>
          <w:rFonts w:ascii="Arial" w:hAnsi="Arial" w:cs="Arial"/>
        </w:rPr>
        <w:t>ampeche, Campeche, siendo las 15:00 horas (quince</w:t>
      </w:r>
      <w:r w:rsidRPr="00A9362B">
        <w:rPr>
          <w:rFonts w:ascii="Arial" w:hAnsi="Arial" w:cs="Arial"/>
        </w:rPr>
        <w:t xml:space="preserve"> h</w:t>
      </w:r>
      <w:r w:rsidR="00A97956">
        <w:rPr>
          <w:rFonts w:ascii="Arial" w:hAnsi="Arial" w:cs="Arial"/>
        </w:rPr>
        <w:t>oras) del día viernes 13 de julio</w:t>
      </w:r>
      <w:r>
        <w:rPr>
          <w:rFonts w:ascii="Arial" w:hAnsi="Arial" w:cs="Arial"/>
        </w:rPr>
        <w:t xml:space="preserve"> del año 2018</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b/>
          <w:i/>
          <w:lang w:eastAsia="es-ES_tradnl"/>
        </w:rPr>
        <w:t xml:space="preserve">sesión </w:t>
      </w:r>
      <w:r w:rsidRPr="00A9362B">
        <w:rPr>
          <w:rStyle w:val="FontStyle17"/>
          <w:rFonts w:ascii="Arial" w:hAnsi="Arial" w:cs="Arial"/>
          <w:b/>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electorales Francisco Javier Ac Ordoñez,</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quien actúa</w:t>
      </w:r>
      <w:r w:rsidRPr="00A9362B">
        <w:rPr>
          <w:rFonts w:ascii="Arial" w:hAnsi="Arial" w:cs="Arial"/>
        </w:rPr>
        <w:t xml:space="preserve"> como Secretario Técnico del Comité de Transparencia del Instituto Electoral del Estado de Campeche</w:t>
      </w:r>
      <w:r>
        <w:rPr>
          <w:rFonts w:ascii="Arial" w:hAnsi="Arial" w:cs="Arial"/>
        </w:rPr>
        <w:t xml:space="preserve">. </w:t>
      </w:r>
      <w:r w:rsidRPr="00A9362B">
        <w:rPr>
          <w:rFonts w:ascii="Arial" w:hAnsi="Arial" w:cs="Arial"/>
        </w:rPr>
        <w:t>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F37354" w:rsidRDefault="00F37354" w:rsidP="00F37354">
      <w:pPr>
        <w:spacing w:after="0" w:line="240" w:lineRule="auto"/>
        <w:ind w:left="851" w:right="284"/>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F37354" w:rsidRPr="00A9362B" w:rsidRDefault="00F37354" w:rsidP="00F37354">
      <w:pPr>
        <w:spacing w:after="0" w:line="240" w:lineRule="auto"/>
        <w:ind w:left="851" w:right="284"/>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Pr>
          <w:rFonts w:ascii="Arial" w:hAnsi="Arial" w:cs="Arial"/>
        </w:rPr>
        <w:t>-------------------</w:t>
      </w:r>
    </w:p>
    <w:p w:rsidR="00F37354" w:rsidRDefault="00F37354" w:rsidP="00F37354">
      <w:pPr>
        <w:tabs>
          <w:tab w:val="left" w:pos="1134"/>
        </w:tabs>
        <w:spacing w:after="0" w:line="240" w:lineRule="auto"/>
        <w:ind w:left="851" w:right="284"/>
        <w:jc w:val="both"/>
        <w:rPr>
          <w:rFonts w:ascii="Arial" w:hAnsi="Arial" w:cs="Arial"/>
        </w:rPr>
      </w:pPr>
      <w:r>
        <w:rPr>
          <w:rFonts w:ascii="Arial" w:hAnsi="Arial" w:cs="Arial"/>
        </w:rPr>
        <w:t xml:space="preserve">2. Dar a conocer el “Segundo Informe Trimestral de Actividades 2018 (abril a junio) que rendirá la Unidad de Transparencia del Instituto Electoral del Estado de Campeche al Consejo General.------------- </w:t>
      </w:r>
    </w:p>
    <w:p w:rsidR="00F37354" w:rsidRDefault="00F37354" w:rsidP="00F37354">
      <w:pPr>
        <w:spacing w:after="0" w:line="240" w:lineRule="auto"/>
        <w:ind w:left="851" w:right="284"/>
        <w:jc w:val="both"/>
        <w:rPr>
          <w:rFonts w:ascii="Arial" w:hAnsi="Arial" w:cs="Arial"/>
        </w:rPr>
      </w:pPr>
      <w:r>
        <w:rPr>
          <w:rFonts w:ascii="Arial" w:hAnsi="Arial" w:cs="Arial"/>
        </w:rPr>
        <w:t xml:space="preserve">3. Dar a conocer el “Primer Informe Semestral 2018” concentrado y detallado (enero a junio) respecto de las solicitudes de información pública que este Instituto Electoral del Estado de Campeche </w:t>
      </w:r>
      <w:proofErr w:type="spellStart"/>
      <w:r>
        <w:rPr>
          <w:rFonts w:ascii="Arial" w:hAnsi="Arial" w:cs="Arial"/>
        </w:rPr>
        <w:t>recepcionó</w:t>
      </w:r>
      <w:proofErr w:type="spellEnd"/>
      <w:r>
        <w:rPr>
          <w:rFonts w:ascii="Arial" w:hAnsi="Arial" w:cs="Arial"/>
        </w:rPr>
        <w:t xml:space="preserve"> y tramitó, que se rendirá a la Comisión de Transparencia y Acceso a la Información Pública del Estado de Campeche</w:t>
      </w:r>
      <w:r w:rsidRPr="00A9362B">
        <w:rPr>
          <w:rFonts w:ascii="Arial" w:hAnsi="Arial" w:cs="Arial"/>
        </w:rPr>
        <w:t>.----------------------------------------------------------------------------------------------------</w:t>
      </w:r>
      <w:r>
        <w:rPr>
          <w:rFonts w:ascii="Arial" w:hAnsi="Arial" w:cs="Arial"/>
        </w:rPr>
        <w:t>--</w:t>
      </w:r>
    </w:p>
    <w:p w:rsidR="00F37354" w:rsidRDefault="00F37354" w:rsidP="00F37354">
      <w:pPr>
        <w:spacing w:after="0" w:line="240" w:lineRule="auto"/>
        <w:ind w:left="851" w:right="284"/>
        <w:jc w:val="both"/>
        <w:rPr>
          <w:rFonts w:ascii="Arial" w:hAnsi="Arial" w:cs="Arial"/>
        </w:rPr>
      </w:pPr>
      <w:r>
        <w:rPr>
          <w:rFonts w:ascii="Arial" w:hAnsi="Arial" w:cs="Arial"/>
        </w:rPr>
        <w:t>4. Dar a conocer el reporte del “Índice de los Expedientes Clasificados como Reservados”, que se rendirá a la Comisión de Transparencia y Acceso a la Información Pública del Estado de Campeche</w:t>
      </w:r>
      <w:proofErr w:type="gramStart"/>
      <w:r>
        <w:rPr>
          <w:rFonts w:ascii="Arial" w:hAnsi="Arial" w:cs="Arial"/>
        </w:rPr>
        <w:t>.—</w:t>
      </w:r>
      <w:proofErr w:type="gramEnd"/>
    </w:p>
    <w:p w:rsidR="00F37354" w:rsidRDefault="00F37354" w:rsidP="00F37354">
      <w:pPr>
        <w:spacing w:after="0" w:line="240" w:lineRule="auto"/>
        <w:ind w:left="851" w:right="284"/>
        <w:jc w:val="both"/>
        <w:rPr>
          <w:rFonts w:ascii="Arial" w:hAnsi="Arial" w:cs="Arial"/>
        </w:rPr>
      </w:pPr>
      <w:r>
        <w:rPr>
          <w:rFonts w:ascii="Arial" w:hAnsi="Arial" w:cs="Arial"/>
        </w:rPr>
        <w:t>5. Asuntos generales.----------------------------------------------------------------------------------------------------------</w:t>
      </w:r>
    </w:p>
    <w:p w:rsidR="00F37354" w:rsidRPr="00A9362B" w:rsidRDefault="00F37354" w:rsidP="00F37354">
      <w:pPr>
        <w:spacing w:after="0" w:line="240" w:lineRule="auto"/>
        <w:ind w:left="851" w:right="284"/>
        <w:jc w:val="both"/>
        <w:rPr>
          <w:rFonts w:ascii="Arial" w:hAnsi="Arial" w:cs="Arial"/>
        </w:rPr>
      </w:pPr>
      <w:r>
        <w:rPr>
          <w:rFonts w:ascii="Arial" w:hAnsi="Arial" w:cs="Arial"/>
        </w:rPr>
        <w:t>6. Clausura.----------------------------------------------------------------------------------------------------------------------</w:t>
      </w:r>
    </w:p>
    <w:p w:rsidR="00F37354" w:rsidRPr="00A9362B" w:rsidRDefault="00F37354" w:rsidP="00F37354">
      <w:pPr>
        <w:spacing w:after="0" w:line="240" w:lineRule="auto"/>
        <w:ind w:left="851" w:right="284"/>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del Instituto Electoral del Estado de Campeche por lo que se declaró que existe el quórum legal para la celebración de la presente reunión de trabajo.-----------------------------------</w:t>
      </w:r>
      <w:r>
        <w:rPr>
          <w:rFonts w:ascii="Arial" w:hAnsi="Arial" w:cs="Arial"/>
        </w:rPr>
        <w:t>---------------------------------------------------------</w:t>
      </w:r>
    </w:p>
    <w:p w:rsidR="00F37354" w:rsidRDefault="00F37354" w:rsidP="00F37354">
      <w:pPr>
        <w:spacing w:after="0"/>
        <w:ind w:left="851" w:right="284"/>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Pr>
          <w:rFonts w:ascii="Arial" w:hAnsi="Arial" w:cs="Arial"/>
        </w:rPr>
        <w:t xml:space="preserve"> el Presidente del Comité dio a conocer el Segundo Informe Trimestral de Actividades 2018 correspondiente a los meses de abril a junio que rendirá la Unidad de Transparencia de este sujeto obligado.--------------------------------------------</w:t>
      </w:r>
    </w:p>
    <w:p w:rsidR="00F37354" w:rsidRDefault="00F37354" w:rsidP="00F37354">
      <w:pPr>
        <w:spacing w:after="0"/>
        <w:ind w:left="851" w:right="284"/>
        <w:jc w:val="both"/>
        <w:rPr>
          <w:rFonts w:ascii="Arial" w:hAnsi="Arial" w:cs="Arial"/>
        </w:rPr>
      </w:pPr>
      <w:r>
        <w:rPr>
          <w:rFonts w:ascii="Arial" w:hAnsi="Arial" w:cs="Arial"/>
        </w:rPr>
        <w:t xml:space="preserve">Como </w:t>
      </w:r>
      <w:r w:rsidRPr="00F37354">
        <w:rPr>
          <w:rFonts w:ascii="Arial" w:hAnsi="Arial" w:cs="Arial"/>
          <w:b/>
        </w:rPr>
        <w:t>PUNTO NÚMERO TRES</w:t>
      </w:r>
      <w:r>
        <w:rPr>
          <w:rFonts w:ascii="Arial" w:hAnsi="Arial" w:cs="Arial"/>
        </w:rPr>
        <w:t xml:space="preserve"> del orden del día, el que preside este Comité dio a conocer Primer Informe Semestral 2018 concentrado y detallado correspondiente a los meses de enero a junio respecto de las solicitudes de información que este Instituto Electoral </w:t>
      </w:r>
      <w:proofErr w:type="spellStart"/>
      <w:r>
        <w:rPr>
          <w:rFonts w:ascii="Arial" w:hAnsi="Arial" w:cs="Arial"/>
        </w:rPr>
        <w:t>recepcionó</w:t>
      </w:r>
      <w:proofErr w:type="spellEnd"/>
      <w:r>
        <w:rPr>
          <w:rFonts w:ascii="Arial" w:hAnsi="Arial" w:cs="Arial"/>
        </w:rPr>
        <w:t xml:space="preserve"> y tramitó y que se </w:t>
      </w:r>
      <w:r>
        <w:rPr>
          <w:rFonts w:ascii="Arial" w:hAnsi="Arial" w:cs="Arial"/>
        </w:rPr>
        <w:lastRenderedPageBreak/>
        <w:t>rendirá a la Comisión de Transparencia y Acceso a la Información Pública del Estado de Campeche en los formatos y términos que dicha comisión señaló con anterioridad.----------------------------------------------</w:t>
      </w:r>
    </w:p>
    <w:p w:rsidR="00F37354" w:rsidRDefault="00F37354" w:rsidP="00F37354">
      <w:pPr>
        <w:spacing w:after="0"/>
        <w:ind w:left="851" w:right="284"/>
        <w:jc w:val="both"/>
        <w:rPr>
          <w:rFonts w:ascii="Arial" w:hAnsi="Arial" w:cs="Arial"/>
        </w:rPr>
      </w:pPr>
      <w:r>
        <w:rPr>
          <w:rFonts w:ascii="Arial" w:hAnsi="Arial" w:cs="Arial"/>
        </w:rPr>
        <w:t xml:space="preserve">Seguidamente como </w:t>
      </w:r>
      <w:r w:rsidRPr="00F37354">
        <w:rPr>
          <w:rFonts w:ascii="Arial" w:hAnsi="Arial" w:cs="Arial"/>
          <w:b/>
        </w:rPr>
        <w:t>PUNTO NÚMERO CUATRO</w:t>
      </w:r>
      <w:r>
        <w:rPr>
          <w:rFonts w:ascii="Arial" w:hAnsi="Arial" w:cs="Arial"/>
        </w:rPr>
        <w:t xml:space="preserve"> del orden del día, </w:t>
      </w:r>
      <w:r w:rsidR="006938E9">
        <w:rPr>
          <w:rFonts w:ascii="Arial" w:hAnsi="Arial" w:cs="Arial"/>
        </w:rPr>
        <w:t>el Presidente del Comité dio a conocer el reporte del Índice de los Expedientes Clasificados como Reservados, que rendirá a la Comisión de Transparencia y Acceso a la Información Pública del Estado de Campeche y hace mención que hasta la presente fecha este Instituto Electoral no ha reservado ningún expediente respecto a alguna solicitud de información.-------------------------------------------------------------------------------</w:t>
      </w:r>
    </w:p>
    <w:p w:rsidR="006938E9" w:rsidRPr="00994B40" w:rsidRDefault="006938E9" w:rsidP="00F37354">
      <w:pPr>
        <w:spacing w:after="0"/>
        <w:ind w:left="851" w:right="284"/>
        <w:jc w:val="both"/>
        <w:rPr>
          <w:rFonts w:ascii="Arial" w:hAnsi="Arial" w:cs="Arial"/>
        </w:rPr>
      </w:pPr>
      <w:r>
        <w:rPr>
          <w:rFonts w:ascii="Arial" w:hAnsi="Arial" w:cs="Arial"/>
        </w:rPr>
        <w:t xml:space="preserve">Respecto al </w:t>
      </w:r>
      <w:r w:rsidRPr="00921070">
        <w:rPr>
          <w:rFonts w:ascii="Arial" w:hAnsi="Arial" w:cs="Arial"/>
          <w:b/>
        </w:rPr>
        <w:t>PUNTO NÚMERO CINCO</w:t>
      </w:r>
      <w:r>
        <w:rPr>
          <w:rFonts w:ascii="Arial" w:hAnsi="Arial" w:cs="Arial"/>
        </w:rPr>
        <w:t xml:space="preserve"> </w:t>
      </w:r>
      <w:r w:rsidR="00921070">
        <w:rPr>
          <w:rFonts w:ascii="Arial" w:hAnsi="Arial" w:cs="Arial"/>
        </w:rPr>
        <w:t>del orden del día, se encuentra</w:t>
      </w:r>
      <w:r w:rsidR="001E1B21">
        <w:rPr>
          <w:rFonts w:ascii="Arial" w:hAnsi="Arial" w:cs="Arial"/>
        </w:rPr>
        <w:t xml:space="preserve"> el de Asuntos generales y</w:t>
      </w:r>
      <w:r w:rsidR="00994B40">
        <w:rPr>
          <w:rFonts w:ascii="Arial" w:hAnsi="Arial" w:cs="Arial"/>
        </w:rPr>
        <w:t xml:space="preserve"> el que preside este Comité hizo mención </w:t>
      </w:r>
      <w:r w:rsidR="00994B40" w:rsidRPr="00994B40">
        <w:rPr>
          <w:rFonts w:ascii="Arial" w:hAnsi="Arial" w:cs="Arial"/>
          <w:shd w:val="clear" w:color="auto" w:fill="FFFFFF"/>
        </w:rPr>
        <w:t>que en cumplimiento a lo establecido en el artículo 49 de la Ley de Transparencia y Acceso a la Información Pública del Estado de Campeche, en </w:t>
      </w:r>
      <w:r w:rsidR="00994B40" w:rsidRPr="00994B40">
        <w:rPr>
          <w:rFonts w:ascii="Arial" w:hAnsi="Arial" w:cs="Arial"/>
        </w:rPr>
        <w:t xml:space="preserve"> </w:t>
      </w:r>
      <w:r w:rsidR="00994B40" w:rsidRPr="00994B40">
        <w:rPr>
          <w:rFonts w:ascii="Arial" w:hAnsi="Arial" w:cs="Arial"/>
          <w:shd w:val="clear" w:color="auto" w:fill="FFFFFF"/>
        </w:rPr>
        <w:t xml:space="preserve">el cual establece </w:t>
      </w:r>
      <w:r w:rsidR="00994B40">
        <w:rPr>
          <w:rFonts w:ascii="Arial" w:hAnsi="Arial" w:cs="Arial"/>
          <w:shd w:val="clear" w:color="auto" w:fill="FFFFFF"/>
        </w:rPr>
        <w:t>entre otras cosas como parte de las</w:t>
      </w:r>
      <w:r w:rsidR="00994B40" w:rsidRPr="00994B40">
        <w:rPr>
          <w:rFonts w:ascii="Arial" w:hAnsi="Arial" w:cs="Arial"/>
          <w:shd w:val="clear" w:color="auto" w:fill="FFFFFF"/>
        </w:rPr>
        <w:t xml:space="preserve"> funciones</w:t>
      </w:r>
      <w:r w:rsidR="00994B40">
        <w:rPr>
          <w:rFonts w:ascii="Arial" w:hAnsi="Arial" w:cs="Arial"/>
          <w:shd w:val="clear" w:color="auto" w:fill="FFFFFF"/>
        </w:rPr>
        <w:t xml:space="preserve"> del Comité de Transparencia:</w:t>
      </w:r>
      <w:r w:rsidR="00994B40" w:rsidRPr="00994B40">
        <w:rPr>
          <w:rFonts w:ascii="Arial" w:hAnsi="Arial" w:cs="Arial"/>
          <w:shd w:val="clear" w:color="auto" w:fill="FFFFFF"/>
        </w:rPr>
        <w:t xml:space="preserve"> “Promover la capacitación </w:t>
      </w:r>
      <w:r w:rsidR="00994B40" w:rsidRPr="00994B40">
        <w:rPr>
          <w:rFonts w:ascii="Arial" w:hAnsi="Arial" w:cs="Arial"/>
        </w:rPr>
        <w:t xml:space="preserve"> </w:t>
      </w:r>
      <w:r w:rsidR="00994B40" w:rsidRPr="00994B40">
        <w:rPr>
          <w:rFonts w:ascii="Arial" w:hAnsi="Arial" w:cs="Arial"/>
          <w:shd w:val="clear" w:color="auto" w:fill="FFFFFF"/>
        </w:rPr>
        <w:t>y actualización de los Servidores Públicos o integrantes adscritos a las </w:t>
      </w:r>
      <w:r w:rsidR="00994B40" w:rsidRPr="00994B40">
        <w:rPr>
          <w:rFonts w:ascii="Arial" w:hAnsi="Arial" w:cs="Arial"/>
        </w:rPr>
        <w:t xml:space="preserve"> </w:t>
      </w:r>
      <w:r w:rsidR="00994B40" w:rsidRPr="00994B40">
        <w:rPr>
          <w:rFonts w:ascii="Arial" w:hAnsi="Arial" w:cs="Arial"/>
          <w:shd w:val="clear" w:color="auto" w:fill="FFFFFF"/>
        </w:rPr>
        <w:t>Unidades de Transparencia; Establecer programas de capacitación en </w:t>
      </w:r>
      <w:r w:rsidR="00994B40" w:rsidRPr="00994B40">
        <w:rPr>
          <w:rFonts w:ascii="Arial" w:hAnsi="Arial" w:cs="Arial"/>
        </w:rPr>
        <w:t xml:space="preserve"> </w:t>
      </w:r>
      <w:r w:rsidR="00994B40" w:rsidRPr="00994B40">
        <w:rPr>
          <w:rFonts w:ascii="Arial" w:hAnsi="Arial" w:cs="Arial"/>
          <w:shd w:val="clear" w:color="auto" w:fill="FFFFFF"/>
        </w:rPr>
        <w:t>materia de transparencia, acceso a la información, accesibilidad y </w:t>
      </w:r>
      <w:r w:rsidR="00994B40" w:rsidRPr="00994B40">
        <w:rPr>
          <w:rFonts w:ascii="Arial" w:hAnsi="Arial" w:cs="Arial"/>
        </w:rPr>
        <w:t xml:space="preserve"> </w:t>
      </w:r>
      <w:r w:rsidR="00994B40" w:rsidRPr="00994B40">
        <w:rPr>
          <w:rFonts w:ascii="Arial" w:hAnsi="Arial" w:cs="Arial"/>
          <w:shd w:val="clear" w:color="auto" w:fill="FFFFFF"/>
        </w:rPr>
        <w:t>protección de datos personales, para todos los servidores públicos o </w:t>
      </w:r>
      <w:r w:rsidR="00994B40" w:rsidRPr="00994B40">
        <w:rPr>
          <w:rFonts w:ascii="Arial" w:hAnsi="Arial" w:cs="Arial"/>
        </w:rPr>
        <w:t xml:space="preserve"> </w:t>
      </w:r>
      <w:r w:rsidR="00994B40" w:rsidRPr="00994B40">
        <w:rPr>
          <w:rFonts w:ascii="Arial" w:hAnsi="Arial" w:cs="Arial"/>
          <w:shd w:val="clear" w:color="auto" w:fill="FFFFFF"/>
        </w:rPr>
        <w:t>integrantes del sujeto obligado</w:t>
      </w:r>
      <w:r w:rsidR="001E1B21">
        <w:rPr>
          <w:rFonts w:ascii="Arial" w:hAnsi="Arial" w:cs="Arial"/>
          <w:shd w:val="clear" w:color="auto" w:fill="FFFFFF"/>
        </w:rPr>
        <w:t>, este Instituto Electoral forma</w:t>
      </w:r>
      <w:r w:rsidR="00994B40" w:rsidRPr="00994B40">
        <w:rPr>
          <w:rFonts w:ascii="Arial" w:hAnsi="Arial" w:cs="Arial"/>
          <w:shd w:val="clear" w:color="auto" w:fill="FFFFFF"/>
        </w:rPr>
        <w:t xml:space="preserve"> parte de la Red Local de Capacitación para el Fortalecimiento de la Cultura de la Transparencia en el Estado de Campeche </w:t>
      </w:r>
      <w:r w:rsidR="00994B40">
        <w:rPr>
          <w:rFonts w:ascii="Arial" w:hAnsi="Arial" w:cs="Arial"/>
          <w:shd w:val="clear" w:color="auto" w:fill="FFFFFF"/>
        </w:rPr>
        <w:t xml:space="preserve">que coordina la </w:t>
      </w:r>
      <w:r w:rsidR="00994B40" w:rsidRPr="00994B40">
        <w:rPr>
          <w:rFonts w:ascii="Arial" w:hAnsi="Arial" w:cs="Arial"/>
          <w:shd w:val="clear" w:color="auto" w:fill="FFFFFF"/>
        </w:rPr>
        <w:t>Comisión de Transparencia y Acceso a la Información Pública del Estado de Campeche</w:t>
      </w:r>
      <w:r w:rsidR="00994B40">
        <w:rPr>
          <w:rFonts w:ascii="Arial" w:hAnsi="Arial" w:cs="Arial"/>
          <w:shd w:val="clear" w:color="auto" w:fill="FFFFFF"/>
        </w:rPr>
        <w:t xml:space="preserve">, dicha Red Local tiene como propósito capacitar a los servidores públicos de los sujetos obligados por medio de cursos en línea impartidos por el Instituto Nacional de Transparencia, Acceso a la Información Pública y Protección de Datos Personales (INAI) a través del Centro Virtual de Capacitación en Acceso a la Información y Protección de Datos </w:t>
      </w:r>
      <w:r w:rsidR="001E1B21">
        <w:rPr>
          <w:rFonts w:ascii="Arial" w:hAnsi="Arial" w:cs="Arial"/>
          <w:shd w:val="clear" w:color="auto" w:fill="FFFFFF"/>
        </w:rPr>
        <w:t>Personales</w:t>
      </w:r>
      <w:r w:rsidR="00A97956">
        <w:rPr>
          <w:rFonts w:ascii="Arial" w:hAnsi="Arial" w:cs="Arial"/>
          <w:shd w:val="clear" w:color="auto" w:fill="FFFFFF"/>
        </w:rPr>
        <w:t xml:space="preserve"> y cursos presenciales estos impartidos por la COTAIPEC</w:t>
      </w:r>
      <w:r w:rsidR="001E1B21">
        <w:rPr>
          <w:rFonts w:ascii="Arial" w:hAnsi="Arial" w:cs="Arial"/>
          <w:shd w:val="clear" w:color="auto" w:fill="FFFFFF"/>
        </w:rPr>
        <w:t>, este programa cuenta con 14 cursos en temas relacionados con la Transparencia, Protección de datos personales, Gobierno Abierto y Archivos. Asimismo como parte del programa de la Red Local está contemplada la implementaci</w:t>
      </w:r>
      <w:r w:rsidR="00A97956">
        <w:rPr>
          <w:rFonts w:ascii="Arial" w:hAnsi="Arial" w:cs="Arial"/>
          <w:shd w:val="clear" w:color="auto" w:fill="FFFFFF"/>
        </w:rPr>
        <w:t>ón de un</w:t>
      </w:r>
      <w:r w:rsidR="001E1B21">
        <w:rPr>
          <w:rFonts w:ascii="Arial" w:hAnsi="Arial" w:cs="Arial"/>
          <w:shd w:val="clear" w:color="auto" w:fill="FFFFFF"/>
        </w:rPr>
        <w:t xml:space="preserve"> Seminario</w:t>
      </w:r>
      <w:r w:rsidR="00A97956">
        <w:rPr>
          <w:rFonts w:ascii="Arial" w:hAnsi="Arial" w:cs="Arial"/>
          <w:shd w:val="clear" w:color="auto" w:fill="FFFFFF"/>
        </w:rPr>
        <w:t xml:space="preserve"> de Transparencia, Gobierno Abierto y Protección de Datos Personales, así como el programa dirigido a los Comités de Transparencia “100 % capacitado”.</w:t>
      </w:r>
      <w:r w:rsidR="001E1B21">
        <w:rPr>
          <w:rFonts w:ascii="Arial" w:hAnsi="Arial" w:cs="Arial"/>
          <w:shd w:val="clear" w:color="auto" w:fill="FFFFFF"/>
        </w:rPr>
        <w:t xml:space="preserve"> </w:t>
      </w:r>
      <w:r w:rsidR="00A97956">
        <w:rPr>
          <w:rFonts w:ascii="Arial" w:hAnsi="Arial" w:cs="Arial"/>
          <w:shd w:val="clear" w:color="auto" w:fill="FFFFFF"/>
        </w:rPr>
        <w:t>---------------------------------------------------------------------------------------</w:t>
      </w:r>
    </w:p>
    <w:p w:rsidR="00F37354" w:rsidRPr="00815D3E" w:rsidRDefault="00F37354" w:rsidP="00F37354">
      <w:pPr>
        <w:ind w:left="851" w:right="284"/>
        <w:jc w:val="both"/>
        <w:rPr>
          <w:rFonts w:ascii="Arial" w:hAnsi="Arial" w:cs="Arial"/>
        </w:rPr>
      </w:pPr>
      <w:r>
        <w:rPr>
          <w:rFonts w:ascii="Arial" w:hAnsi="Arial" w:cs="Arial"/>
        </w:rPr>
        <w:t xml:space="preserve">Finalmente como </w:t>
      </w:r>
      <w:r w:rsidRPr="00815D3E">
        <w:rPr>
          <w:rFonts w:ascii="Arial" w:hAnsi="Arial" w:cs="Arial"/>
          <w:b/>
        </w:rPr>
        <w:t>PUNTO NÚMERO</w:t>
      </w:r>
      <w:r w:rsidR="006938E9">
        <w:rPr>
          <w:rFonts w:ascii="Arial" w:hAnsi="Arial" w:cs="Arial"/>
          <w:b/>
        </w:rPr>
        <w:t xml:space="preserve"> SEIS</w:t>
      </w:r>
      <w:r>
        <w:rPr>
          <w:rFonts w:ascii="Arial" w:hAnsi="Arial" w:cs="Arial"/>
        </w:rPr>
        <w:t xml:space="preserve"> del orden del día, </w:t>
      </w:r>
      <w:r w:rsidRPr="008137F4">
        <w:rPr>
          <w:rFonts w:ascii="Arial" w:hAnsi="Arial" w:cs="Arial"/>
        </w:rPr>
        <w:t xml:space="preserve">se declara clausurada esta </w:t>
      </w:r>
      <w:r w:rsidR="00913584">
        <w:rPr>
          <w:rFonts w:ascii="Arial" w:hAnsi="Arial" w:cs="Arial"/>
        </w:rPr>
        <w:t>sesión, siendo las quince</w:t>
      </w:r>
      <w:r w:rsidRPr="008137F4">
        <w:rPr>
          <w:rFonts w:ascii="Arial" w:hAnsi="Arial" w:cs="Arial"/>
        </w:rPr>
        <w:t xml:space="preserve"> horas con </w:t>
      </w:r>
      <w:r w:rsidR="00913584">
        <w:rPr>
          <w:rFonts w:ascii="Arial" w:hAnsi="Arial" w:cs="Arial"/>
        </w:rPr>
        <w:t>treinta y cinco</w:t>
      </w:r>
      <w:r w:rsidRPr="008137F4">
        <w:rPr>
          <w:rFonts w:ascii="Arial" w:hAnsi="Arial" w:cs="Arial"/>
        </w:rPr>
        <w:t xml:space="preserve"> minutos (</w:t>
      </w:r>
      <w:r w:rsidR="00913584">
        <w:rPr>
          <w:rFonts w:ascii="Arial" w:hAnsi="Arial" w:cs="Arial"/>
        </w:rPr>
        <w:t>15</w:t>
      </w:r>
      <w:r w:rsidRPr="008137F4">
        <w:rPr>
          <w:rFonts w:ascii="Arial" w:hAnsi="Arial" w:cs="Arial"/>
        </w:rPr>
        <w:t>:</w:t>
      </w:r>
      <w:r w:rsidR="00A97956">
        <w:rPr>
          <w:rFonts w:ascii="Arial" w:hAnsi="Arial" w:cs="Arial"/>
        </w:rPr>
        <w:t>35</w:t>
      </w:r>
      <w:r w:rsidRPr="008137F4">
        <w:rPr>
          <w:rFonts w:ascii="Arial" w:hAnsi="Arial" w:cs="Arial"/>
        </w:rPr>
        <w:t xml:space="preserve"> hrs.) del mismo día de su inicio </w:t>
      </w:r>
      <w:r w:rsidR="00A97956">
        <w:rPr>
          <w:rFonts w:ascii="Arial" w:hAnsi="Arial" w:cs="Arial"/>
        </w:rPr>
        <w:t>13 de julio</w:t>
      </w:r>
      <w:r w:rsidRPr="008137F4">
        <w:rPr>
          <w:rFonts w:ascii="Arial" w:hAnsi="Arial" w:cs="Arial"/>
        </w:rPr>
        <w:t xml:space="preserve"> del año 2018, firmando al calce los que en ella intervinieron.</w:t>
      </w:r>
    </w:p>
    <w:p w:rsidR="00F37354" w:rsidRPr="00FB35AA" w:rsidRDefault="00F37354" w:rsidP="00F37354">
      <w:pPr>
        <w:spacing w:after="0" w:line="240" w:lineRule="auto"/>
        <w:ind w:left="851" w:right="851"/>
        <w:jc w:val="both"/>
        <w:rPr>
          <w:rFonts w:ascii="Arial" w:hAnsi="Arial" w:cs="Arial"/>
        </w:rPr>
      </w:pPr>
    </w:p>
    <w:p w:rsidR="00F37354" w:rsidRPr="00DF0E54" w:rsidRDefault="00F37354" w:rsidP="00F37354">
      <w:pPr>
        <w:tabs>
          <w:tab w:val="left" w:pos="4695"/>
        </w:tabs>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4919"/>
        <w:gridCol w:w="4557"/>
      </w:tblGrid>
      <w:tr w:rsidR="00F37354" w:rsidTr="000C56BE">
        <w:trPr>
          <w:trHeight w:val="16"/>
        </w:trPr>
        <w:tc>
          <w:tcPr>
            <w:tcW w:w="9476" w:type="dxa"/>
            <w:gridSpan w:val="2"/>
          </w:tcPr>
          <w:p w:rsidR="00F37354" w:rsidRDefault="00F37354" w:rsidP="000C56BE">
            <w:pPr>
              <w:ind w:right="-342"/>
              <w:contextualSpacing/>
              <w:jc w:val="center"/>
              <w:rPr>
                <w:rStyle w:val="Textoennegrita"/>
              </w:rPr>
            </w:pPr>
            <w:r>
              <w:rPr>
                <w:rStyle w:val="Textoennegrita"/>
                <w:rFonts w:ascii="Segoe UI" w:hAnsi="Segoe UI" w:cs="Segoe UI"/>
                <w:sz w:val="20"/>
              </w:rPr>
              <w:t>____________________________________________________</w:t>
            </w:r>
          </w:p>
          <w:p w:rsidR="00F37354" w:rsidRDefault="00F37354" w:rsidP="000C56BE">
            <w:pPr>
              <w:spacing w:line="240" w:lineRule="auto"/>
              <w:ind w:right="-342"/>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FRANCISCO JAVIER AC ORDOÑEZ,</w:t>
            </w:r>
          </w:p>
          <w:p w:rsidR="00F37354" w:rsidRDefault="00F37354" w:rsidP="000C56BE">
            <w:pPr>
              <w:spacing w:line="240" w:lineRule="auto"/>
              <w:ind w:right="-108"/>
              <w:contextualSpacing/>
              <w:jc w:val="center"/>
            </w:pPr>
            <w:r>
              <w:rPr>
                <w:rFonts w:ascii="Segoe UI" w:hAnsi="Segoe UI" w:cs="Segoe UI"/>
                <w:b/>
                <w:sz w:val="20"/>
              </w:rPr>
              <w:t>CONSEJERO ELECTORAL Y PRESIDENTE DEL COMITÉ.</w:t>
            </w:r>
          </w:p>
          <w:p w:rsidR="00F37354" w:rsidRDefault="00F37354" w:rsidP="000C56BE">
            <w:pPr>
              <w:ind w:right="-108"/>
              <w:contextualSpacing/>
              <w:jc w:val="center"/>
              <w:rPr>
                <w:rFonts w:ascii="Segoe UI" w:hAnsi="Segoe UI" w:cs="Segoe UI"/>
                <w:b/>
                <w:bCs/>
                <w:sz w:val="20"/>
              </w:rPr>
            </w:pPr>
          </w:p>
        </w:tc>
      </w:tr>
      <w:tr w:rsidR="00F37354" w:rsidTr="000C56BE">
        <w:trPr>
          <w:trHeight w:val="16"/>
        </w:trPr>
        <w:tc>
          <w:tcPr>
            <w:tcW w:w="4919" w:type="dxa"/>
          </w:tcPr>
          <w:p w:rsidR="00F37354" w:rsidRDefault="00F37354" w:rsidP="000C56BE">
            <w:pPr>
              <w:ind w:right="-342"/>
              <w:contextualSpacing/>
              <w:rPr>
                <w:rFonts w:ascii="Segoe UI" w:hAnsi="Segoe UI" w:cs="Segoe UI"/>
                <w:b/>
                <w:bCs/>
                <w:sz w:val="20"/>
              </w:rPr>
            </w:pPr>
          </w:p>
          <w:p w:rsidR="00A97956" w:rsidRDefault="00A97956" w:rsidP="000C56BE">
            <w:pPr>
              <w:ind w:right="-27"/>
              <w:contextualSpacing/>
              <w:rPr>
                <w:rStyle w:val="Textoennegrita"/>
                <w:rFonts w:ascii="Segoe UI" w:hAnsi="Segoe UI" w:cs="Segoe UI"/>
                <w:sz w:val="20"/>
              </w:rPr>
            </w:pPr>
          </w:p>
          <w:p w:rsidR="00A97956" w:rsidRDefault="00A97956" w:rsidP="000C56BE">
            <w:pPr>
              <w:ind w:right="-27"/>
              <w:contextualSpacing/>
              <w:rPr>
                <w:rStyle w:val="Textoennegrita"/>
                <w:rFonts w:ascii="Segoe UI" w:hAnsi="Segoe UI" w:cs="Segoe UI"/>
                <w:sz w:val="20"/>
              </w:rPr>
            </w:pPr>
          </w:p>
          <w:p w:rsidR="00F37354" w:rsidRDefault="00F37354" w:rsidP="000C56BE">
            <w:pPr>
              <w:ind w:right="-27"/>
              <w:contextualSpacing/>
              <w:rPr>
                <w:rStyle w:val="Textoennegrita"/>
              </w:rPr>
            </w:pPr>
            <w:r>
              <w:rPr>
                <w:rStyle w:val="Textoennegrita"/>
                <w:rFonts w:ascii="Segoe UI" w:hAnsi="Segoe UI" w:cs="Segoe UI"/>
                <w:sz w:val="20"/>
              </w:rPr>
              <w:t>___________________________________________________</w:t>
            </w:r>
          </w:p>
          <w:p w:rsidR="00F37354" w:rsidRDefault="00F37354" w:rsidP="000C56BE">
            <w:pPr>
              <w:spacing w:after="0"/>
              <w:contextualSpacing/>
              <w:jc w:val="center"/>
            </w:pPr>
            <w:r>
              <w:rPr>
                <w:rStyle w:val="Textoennegrita"/>
                <w:rFonts w:ascii="Segoe UI" w:hAnsi="Segoe UI" w:cs="Segoe UI"/>
                <w:sz w:val="20"/>
                <w:shd w:val="clear" w:color="auto" w:fill="FFFFFF"/>
              </w:rPr>
              <w:t>LIC. MADÉN NEFERTITI PÉREZ JUÁREZ,</w:t>
            </w:r>
          </w:p>
          <w:p w:rsidR="00F37354" w:rsidRDefault="00F37354" w:rsidP="000C56BE">
            <w:pPr>
              <w:spacing w:after="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F37354" w:rsidRDefault="00F37354" w:rsidP="000C56BE">
            <w:pPr>
              <w:ind w:right="-27"/>
              <w:contextualSpacing/>
              <w:rPr>
                <w:rFonts w:ascii="Segoe UI" w:hAnsi="Segoe UI" w:cs="Segoe UI"/>
                <w:b/>
                <w:sz w:val="20"/>
              </w:rPr>
            </w:pPr>
          </w:p>
          <w:p w:rsidR="00A97956" w:rsidRDefault="00A97956" w:rsidP="000C56BE">
            <w:pPr>
              <w:ind w:right="-27"/>
              <w:contextualSpacing/>
              <w:rPr>
                <w:rFonts w:ascii="Segoe UI" w:hAnsi="Segoe UI" w:cs="Segoe UI"/>
                <w:b/>
                <w:sz w:val="20"/>
              </w:rPr>
            </w:pPr>
          </w:p>
          <w:p w:rsidR="00A97956" w:rsidRDefault="00A97956" w:rsidP="000C56BE">
            <w:pPr>
              <w:ind w:right="-27"/>
              <w:contextualSpacing/>
              <w:rPr>
                <w:rFonts w:ascii="Segoe UI" w:hAnsi="Segoe UI" w:cs="Segoe UI"/>
                <w:b/>
                <w:sz w:val="20"/>
              </w:rPr>
            </w:pPr>
          </w:p>
          <w:p w:rsidR="00F37354" w:rsidRDefault="00F37354" w:rsidP="000C56BE">
            <w:pPr>
              <w:ind w:right="-27"/>
              <w:contextualSpacing/>
              <w:rPr>
                <w:rStyle w:val="Textoennegrita"/>
              </w:rPr>
            </w:pPr>
            <w:r>
              <w:rPr>
                <w:rStyle w:val="Textoennegrita"/>
                <w:rFonts w:ascii="Segoe UI" w:hAnsi="Segoe UI" w:cs="Segoe UI"/>
                <w:sz w:val="20"/>
              </w:rPr>
              <w:t>________________________________________________</w:t>
            </w:r>
          </w:p>
          <w:p w:rsidR="00F37354" w:rsidRDefault="00F37354" w:rsidP="000C56BE">
            <w:pPr>
              <w:tabs>
                <w:tab w:val="left" w:pos="436"/>
              </w:tabs>
              <w:spacing w:after="0" w:line="240" w:lineRule="auto"/>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 xml:space="preserve">   DRA. SUSANA CANDELARIA PECH CAMPOS,</w:t>
            </w:r>
          </w:p>
          <w:p w:rsidR="00F37354" w:rsidRDefault="00F37354" w:rsidP="000C56BE">
            <w:pPr>
              <w:spacing w:after="0" w:line="240" w:lineRule="auto"/>
              <w:jc w:val="center"/>
            </w:pPr>
            <w:r>
              <w:rPr>
                <w:rStyle w:val="Textoennegrita"/>
                <w:rFonts w:ascii="Segoe UI" w:hAnsi="Segoe UI" w:cs="Segoe UI"/>
                <w:sz w:val="20"/>
                <w:shd w:val="clear" w:color="auto" w:fill="FFFFFF"/>
              </w:rPr>
              <w:t>CONSEJERA ELECTORAL.</w:t>
            </w:r>
          </w:p>
        </w:tc>
      </w:tr>
      <w:tr w:rsidR="00F37354" w:rsidTr="000C56BE">
        <w:trPr>
          <w:trHeight w:val="16"/>
        </w:trPr>
        <w:tc>
          <w:tcPr>
            <w:tcW w:w="9476" w:type="dxa"/>
            <w:gridSpan w:val="2"/>
          </w:tcPr>
          <w:p w:rsidR="00F37354" w:rsidRDefault="00F37354" w:rsidP="000C56BE">
            <w:pPr>
              <w:ind w:right="-27"/>
              <w:contextualSpacing/>
              <w:jc w:val="center"/>
              <w:rPr>
                <w:rStyle w:val="Textoennegrita"/>
                <w:rFonts w:ascii="Segoe UI" w:hAnsi="Segoe UI" w:cs="Segoe UI"/>
                <w:sz w:val="20"/>
              </w:rPr>
            </w:pPr>
          </w:p>
          <w:p w:rsidR="00F37354" w:rsidRDefault="00F37354" w:rsidP="000C56BE">
            <w:pPr>
              <w:ind w:right="-27"/>
              <w:contextualSpacing/>
              <w:jc w:val="center"/>
              <w:rPr>
                <w:rStyle w:val="Textoennegrita"/>
                <w:rFonts w:ascii="Segoe UI" w:hAnsi="Segoe UI" w:cs="Segoe UI"/>
                <w:sz w:val="20"/>
              </w:rPr>
            </w:pPr>
          </w:p>
          <w:p w:rsidR="00F37354" w:rsidRDefault="00F37354" w:rsidP="000C56BE">
            <w:pPr>
              <w:ind w:right="-27"/>
              <w:contextualSpacing/>
              <w:jc w:val="center"/>
              <w:rPr>
                <w:rStyle w:val="Textoennegrita"/>
                <w:rFonts w:ascii="Segoe UI" w:hAnsi="Segoe UI" w:cs="Segoe UI"/>
                <w:sz w:val="20"/>
              </w:rPr>
            </w:pPr>
            <w:r>
              <w:rPr>
                <w:rStyle w:val="Textoennegrita"/>
                <w:rFonts w:ascii="Segoe UI" w:hAnsi="Segoe UI" w:cs="Segoe UI"/>
                <w:sz w:val="20"/>
              </w:rPr>
              <w:t>_____________________________________________________________________</w:t>
            </w:r>
          </w:p>
          <w:p w:rsidR="00F37354" w:rsidRDefault="00F37354" w:rsidP="000C56BE">
            <w:pPr>
              <w:spacing w:after="0"/>
              <w:jc w:val="center"/>
            </w:pPr>
            <w:r>
              <w:rPr>
                <w:rFonts w:ascii="Segoe UI" w:hAnsi="Segoe UI" w:cs="Segoe UI"/>
                <w:b/>
                <w:sz w:val="20"/>
              </w:rPr>
              <w:t xml:space="preserve"> LIC. MAURICIO EDUARDO BERZUNZA ESPÍNOLA,</w:t>
            </w:r>
          </w:p>
          <w:p w:rsidR="00F37354" w:rsidRDefault="00F37354" w:rsidP="000C56BE">
            <w:pPr>
              <w:spacing w:after="0"/>
              <w:contextualSpacing/>
              <w:jc w:val="center"/>
              <w:rPr>
                <w:rStyle w:val="Textoennegrita"/>
                <w:bCs w:val="0"/>
              </w:rPr>
            </w:pPr>
            <w:r>
              <w:rPr>
                <w:rFonts w:ascii="Segoe UI" w:hAnsi="Segoe UI" w:cs="Segoe UI"/>
                <w:b/>
                <w:sz w:val="20"/>
              </w:rPr>
              <w:t>SECRETARIO TÉCNICO DEL COMITÉ DE TRANSPARENCIA.</w:t>
            </w:r>
          </w:p>
        </w:tc>
      </w:tr>
    </w:tbl>
    <w:p w:rsidR="00F37354" w:rsidRPr="00DF0E54" w:rsidRDefault="00F37354" w:rsidP="00F37354">
      <w:pPr>
        <w:tabs>
          <w:tab w:val="left" w:pos="4695"/>
        </w:tabs>
        <w:jc w:val="center"/>
        <w:rPr>
          <w:rFonts w:ascii="Arial" w:hAnsi="Arial" w:cs="Arial"/>
          <w:szCs w:val="24"/>
        </w:rPr>
      </w:pPr>
    </w:p>
    <w:p w:rsidR="00F37354" w:rsidRPr="00997863" w:rsidRDefault="00F37354" w:rsidP="00F37354">
      <w:pPr>
        <w:pStyle w:val="Sinespaciado"/>
        <w:jc w:val="both"/>
        <w:rPr>
          <w:rFonts w:ascii="Arial" w:hAnsi="Arial" w:cs="Arial"/>
          <w:szCs w:val="24"/>
          <w:lang w:val="es-ES_tradnl"/>
        </w:rPr>
      </w:pPr>
    </w:p>
    <w:p w:rsidR="00F37354" w:rsidRPr="00DF0E54" w:rsidRDefault="00F37354" w:rsidP="00F37354">
      <w:pPr>
        <w:jc w:val="both"/>
        <w:rPr>
          <w:rFonts w:ascii="Arial" w:hAnsi="Arial" w:cs="Arial"/>
          <w:szCs w:val="24"/>
        </w:rPr>
      </w:pPr>
    </w:p>
    <w:p w:rsidR="00F37354" w:rsidRDefault="00F37354" w:rsidP="00F37354">
      <w:pPr>
        <w:jc w:val="both"/>
      </w:pPr>
    </w:p>
    <w:p w:rsidR="00F37354" w:rsidRDefault="00F37354" w:rsidP="00F37354"/>
    <w:p w:rsidR="00F37354" w:rsidRDefault="00F37354" w:rsidP="00F37354"/>
    <w:p w:rsidR="00F37354" w:rsidRDefault="00F37354" w:rsidP="00F37354">
      <w:pPr>
        <w:ind w:right="360"/>
        <w:jc w:val="center"/>
        <w:rPr>
          <w:rFonts w:ascii="Arial" w:hAnsi="Arial" w:cs="Arial"/>
          <w:b/>
        </w:rPr>
      </w:pPr>
    </w:p>
    <w:p w:rsidR="00F37354" w:rsidRDefault="00F37354" w:rsidP="00F37354">
      <w:pPr>
        <w:ind w:right="360"/>
        <w:jc w:val="center"/>
        <w:rPr>
          <w:rFonts w:ascii="Arial" w:hAnsi="Arial" w:cs="Arial"/>
          <w:b/>
        </w:rPr>
      </w:pPr>
    </w:p>
    <w:p w:rsidR="00F37354" w:rsidRDefault="00F37354" w:rsidP="00F37354"/>
    <w:p w:rsidR="00F37354" w:rsidRDefault="00F37354" w:rsidP="00F37354">
      <w:pPr>
        <w:tabs>
          <w:tab w:val="left" w:pos="6512"/>
        </w:tabs>
      </w:pPr>
      <w:r>
        <w:tab/>
      </w:r>
    </w:p>
    <w:p w:rsidR="00F37354" w:rsidRDefault="00F37354" w:rsidP="00F37354"/>
    <w:p w:rsidR="00F37354" w:rsidRDefault="00F37354" w:rsidP="00F37354"/>
    <w:p w:rsidR="00F37354" w:rsidRDefault="00F37354" w:rsidP="00F37354"/>
    <w:p w:rsidR="00D04F8F" w:rsidRDefault="00D04F8F"/>
    <w:sectPr w:rsidR="00D04F8F"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751" w:rsidRDefault="00FD4751" w:rsidP="00A97956">
      <w:pPr>
        <w:spacing w:after="0" w:line="240" w:lineRule="auto"/>
      </w:pPr>
      <w:r>
        <w:separator/>
      </w:r>
    </w:p>
  </w:endnote>
  <w:endnote w:type="continuationSeparator" w:id="0">
    <w:p w:rsidR="00FD4751" w:rsidRDefault="00FD4751" w:rsidP="00A97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FD4751"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073BE5">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073BE5" w:rsidRPr="00073BE5">
        <w:rPr>
          <w:rFonts w:ascii="Segoe UI" w:hAnsi="Segoe UI" w:cs="Segoe UI"/>
          <w:noProof/>
          <w:sz w:val="16"/>
          <w:szCs w:val="16"/>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751" w:rsidRDefault="00FD4751" w:rsidP="00A97956">
      <w:pPr>
        <w:spacing w:after="0" w:line="240" w:lineRule="auto"/>
      </w:pPr>
      <w:r>
        <w:separator/>
      </w:r>
    </w:p>
  </w:footnote>
  <w:footnote w:type="continuationSeparator" w:id="0">
    <w:p w:rsidR="00FD4751" w:rsidRDefault="00FD4751" w:rsidP="00A979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FD4751" w:rsidP="00D2484D">
    <w:pPr>
      <w:pStyle w:val="Encabezado"/>
      <w:tabs>
        <w:tab w:val="clear" w:pos="8838"/>
      </w:tabs>
      <w:ind w:left="851" w:right="709"/>
      <w:jc w:val="center"/>
      <w:rPr>
        <w:rFonts w:ascii="Segoe UI" w:hAnsi="Segoe UI" w:cs="Segoe UI"/>
        <w:b/>
        <w:sz w:val="25"/>
        <w:szCs w:val="25"/>
      </w:rPr>
    </w:pPr>
    <w:r w:rsidRPr="008B7A10">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2336;mso-width-relative:margin;mso-height-relative:margin" stroked="f">
          <v:textbox style="mso-next-textbox:#_x0000_s1025">
            <w:txbxContent>
              <w:p w:rsidR="00D2484D" w:rsidRDefault="00FD4751"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3"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2484D" w:rsidRDefault="00FD4751" w:rsidP="00D2484D">
    <w:pPr>
      <w:pStyle w:val="Encabezado"/>
      <w:tabs>
        <w:tab w:val="clear" w:pos="4419"/>
        <w:tab w:val="clear" w:pos="8838"/>
      </w:tabs>
      <w:ind w:left="851" w:right="709"/>
      <w:jc w:val="center"/>
      <w:rPr>
        <w:rFonts w:ascii="Segoe UI" w:hAnsi="Segoe UI" w:cs="Segoe UI"/>
        <w:sz w:val="16"/>
        <w:szCs w:val="16"/>
      </w:rPr>
    </w:pPr>
    <w:r w:rsidRPr="0067357C">
      <w:rPr>
        <w:rFonts w:ascii="Segoe UI" w:hAnsi="Segoe UI" w:cs="Segoe UI"/>
        <w:sz w:val="16"/>
        <w:szCs w:val="16"/>
      </w:rPr>
      <w:t>“201</w:t>
    </w:r>
    <w:r>
      <w:rPr>
        <w:rFonts w:ascii="Segoe UI" w:hAnsi="Segoe UI" w:cs="Segoe UI"/>
        <w:sz w:val="16"/>
        <w:szCs w:val="16"/>
      </w:rPr>
      <w:t xml:space="preserve">8, Año del Sesenta y Cinco Aniversario del Reconocimiento </w:t>
    </w:r>
  </w:p>
  <w:p w:rsidR="00D2484D" w:rsidRPr="0067357C" w:rsidRDefault="00FD4751" w:rsidP="00D2484D">
    <w:pPr>
      <w:pStyle w:val="Encabezado"/>
      <w:tabs>
        <w:tab w:val="clear" w:pos="4419"/>
        <w:tab w:val="clear" w:pos="8838"/>
      </w:tabs>
      <w:ind w:left="851" w:right="709"/>
      <w:jc w:val="center"/>
      <w:rPr>
        <w:rFonts w:ascii="Segoe UI" w:hAnsi="Segoe UI" w:cs="Segoe UI"/>
        <w:sz w:val="16"/>
        <w:szCs w:val="16"/>
      </w:rPr>
    </w:pPr>
    <w:proofErr w:type="gramStart"/>
    <w:r>
      <w:rPr>
        <w:rFonts w:ascii="Segoe UI" w:hAnsi="Segoe UI" w:cs="Segoe UI"/>
        <w:sz w:val="16"/>
        <w:szCs w:val="16"/>
      </w:rPr>
      <w:t>al</w:t>
    </w:r>
    <w:proofErr w:type="gramEnd"/>
    <w:r>
      <w:rPr>
        <w:rFonts w:ascii="Segoe UI" w:hAnsi="Segoe UI" w:cs="Segoe UI"/>
        <w:sz w:val="16"/>
        <w:szCs w:val="16"/>
      </w:rPr>
      <w:t xml:space="preserve"> Ejercicio del Derecho a Voto de las Mujeres Mexicanas</w:t>
    </w:r>
    <w:r w:rsidRPr="0067357C">
      <w:rPr>
        <w:rFonts w:ascii="Segoe UI" w:hAnsi="Segoe UI" w:cs="Segoe UI"/>
        <w:sz w:val="16"/>
        <w:szCs w:val="16"/>
      </w:rPr>
      <w:t>”</w:t>
    </w:r>
  </w:p>
  <w:p w:rsidR="00D2484D" w:rsidRDefault="00FD4751" w:rsidP="00D2484D">
    <w:pPr>
      <w:pStyle w:val="Encabezado"/>
      <w:tabs>
        <w:tab w:val="clear" w:pos="4419"/>
        <w:tab w:val="clear" w:pos="8838"/>
        <w:tab w:val="center" w:pos="5812"/>
        <w:tab w:val="left" w:pos="9045"/>
      </w:tabs>
      <w:ind w:left="1134" w:right="709"/>
      <w:rPr>
        <w:rFonts w:ascii="Segoe UI" w:hAnsi="Segoe UI" w:cs="Segoe UI"/>
        <w:b/>
        <w:sz w:val="16"/>
        <w:szCs w:val="16"/>
        <w:u w:val="single"/>
      </w:rPr>
    </w:pPr>
  </w:p>
  <w:p w:rsidR="00D2484D" w:rsidRDefault="00FD4751" w:rsidP="00D2484D">
    <w:pPr>
      <w:pStyle w:val="Encabezado"/>
      <w:tabs>
        <w:tab w:val="clear" w:pos="4419"/>
        <w:tab w:val="clear" w:pos="8838"/>
      </w:tabs>
      <w:ind w:left="851" w:right="709"/>
      <w:jc w:val="center"/>
      <w:rPr>
        <w:rFonts w:ascii="Segoe UI" w:hAnsi="Segoe UI" w:cs="Segoe UI"/>
        <w:sz w:val="16"/>
        <w:szCs w:val="16"/>
      </w:rPr>
    </w:pPr>
    <w:r w:rsidRPr="00282922">
      <w:rPr>
        <w:rFonts w:ascii="Segoe UI" w:hAnsi="Segoe UI" w:cs="Segoe UI"/>
        <w:sz w:val="16"/>
        <w:szCs w:val="16"/>
      </w:rPr>
      <w:t xml:space="preserve"> </w:t>
    </w:r>
    <w:r w:rsidRPr="0067357C">
      <w:rPr>
        <w:rFonts w:ascii="Segoe UI" w:hAnsi="Segoe UI" w:cs="Segoe UI"/>
        <w:sz w:val="16"/>
        <w:szCs w:val="16"/>
      </w:rPr>
      <w:t>“201</w:t>
    </w:r>
    <w:r>
      <w:rPr>
        <w:rFonts w:ascii="Segoe UI" w:hAnsi="Segoe UI" w:cs="Segoe UI"/>
        <w:sz w:val="16"/>
        <w:szCs w:val="16"/>
      </w:rPr>
      <w:t>8</w:t>
    </w:r>
    <w:r w:rsidRPr="0067357C">
      <w:rPr>
        <w:rFonts w:ascii="Segoe UI" w:hAnsi="Segoe UI" w:cs="Segoe UI"/>
        <w:sz w:val="16"/>
        <w:szCs w:val="16"/>
      </w:rPr>
      <w:t xml:space="preserve">. </w:t>
    </w:r>
    <w:r>
      <w:rPr>
        <w:rFonts w:ascii="Segoe UI" w:hAnsi="Segoe UI" w:cs="Segoe UI"/>
        <w:sz w:val="16"/>
        <w:szCs w:val="16"/>
      </w:rPr>
      <w:t>Tu particip</w:t>
    </w:r>
    <w:r>
      <w:rPr>
        <w:rFonts w:ascii="Segoe UI" w:hAnsi="Segoe UI" w:cs="Segoe UI"/>
        <w:noProof/>
        <w:sz w:val="16"/>
        <w:szCs w:val="16"/>
      </w:rPr>
      <w:drawing>
        <wp:anchor distT="0" distB="0" distL="114300" distR="114300" simplePos="0" relativeHeight="251661312" behindDoc="1" locked="0" layoutInCell="1" allowOverlap="1">
          <wp:simplePos x="0" y="0"/>
          <wp:positionH relativeFrom="column">
            <wp:posOffset>7357745</wp:posOffset>
          </wp:positionH>
          <wp:positionV relativeFrom="paragraph">
            <wp:posOffset>-36830</wp:posOffset>
          </wp:positionV>
          <wp:extent cx="1162050" cy="581025"/>
          <wp:effectExtent l="19050" t="0" r="0" b="0"/>
          <wp:wrapNone/>
          <wp:docPr id="4" name="2 Imagen" descr="LOGO_IEEC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_IEEC_FINAL.jpg"/>
                  <pic:cNvPicPr>
                    <a:picLocks noChangeAspect="1" noChangeArrowheads="1"/>
                  </pic:cNvPicPr>
                </pic:nvPicPr>
                <pic:blipFill>
                  <a:blip r:embed="rId1"/>
                  <a:srcRect/>
                  <a:stretch>
                    <a:fillRect/>
                  </a:stretch>
                </pic:blipFill>
                <pic:spPr bwMode="auto">
                  <a:xfrm>
                    <a:off x="0" y="0"/>
                    <a:ext cx="1162050" cy="581025"/>
                  </a:xfrm>
                  <a:prstGeom prst="rect">
                    <a:avLst/>
                  </a:prstGeom>
                  <a:noFill/>
                  <a:ln w="9525">
                    <a:noFill/>
                    <a:miter lim="800000"/>
                    <a:headEnd/>
                    <a:tailEnd/>
                  </a:ln>
                </pic:spPr>
              </pic:pic>
            </a:graphicData>
          </a:graphic>
        </wp:anchor>
      </w:drawing>
    </w:r>
    <w:r>
      <w:rPr>
        <w:rFonts w:ascii="Segoe UI" w:hAnsi="Segoe UI" w:cs="Segoe UI"/>
        <w:sz w:val="16"/>
        <w:szCs w:val="16"/>
      </w:rPr>
      <w:t>ación activa y responsable es la mejor elección para Campeche. IEEC</w:t>
    </w:r>
    <w:r w:rsidRPr="0067357C">
      <w:rPr>
        <w:rFonts w:ascii="Segoe UI" w:hAnsi="Segoe UI" w:cs="Segoe UI"/>
        <w:sz w:val="16"/>
        <w:szCs w:val="16"/>
      </w:rPr>
      <w:t>”</w:t>
    </w:r>
  </w:p>
  <w:p w:rsidR="00250DAB" w:rsidRPr="00D2484D" w:rsidRDefault="00FD4751"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FD4751"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FD4751"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Instituto </w:t>
    </w:r>
    <w:r>
      <w:rPr>
        <w:rFonts w:ascii="Futura Lt BT" w:hAnsi="Futura Lt BT"/>
        <w:b/>
        <w:color w:val="000000" w:themeColor="text1"/>
      </w:rPr>
      <w:t>Electoral del Estado de Campeche</w:t>
    </w:r>
    <w:r w:rsidRPr="00A65A84">
      <w:rPr>
        <w:rFonts w:ascii="Futura Lt BT" w:hAnsi="Futura Lt BT"/>
        <w:b/>
        <w:color w:val="000000" w:themeColor="text1"/>
      </w:rPr>
      <w:t>.</w:t>
    </w:r>
  </w:p>
  <w:p w:rsidR="00250DAB" w:rsidRPr="00250DAB" w:rsidRDefault="00FD4751"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1"/>
      <o:rules v:ext="edit">
        <o:r id="V:Rule1" type="connector" idref="#_x0000_s1026"/>
      </o:rules>
    </o:shapelayout>
  </w:hdrShapeDefaults>
  <w:footnotePr>
    <w:footnote w:id="-1"/>
    <w:footnote w:id="0"/>
  </w:footnotePr>
  <w:endnotePr>
    <w:endnote w:id="-1"/>
    <w:endnote w:id="0"/>
  </w:endnotePr>
  <w:compat/>
  <w:rsids>
    <w:rsidRoot w:val="00F37354"/>
    <w:rsid w:val="00073BE5"/>
    <w:rsid w:val="001E1B21"/>
    <w:rsid w:val="006938E9"/>
    <w:rsid w:val="00913584"/>
    <w:rsid w:val="00921070"/>
    <w:rsid w:val="00994B40"/>
    <w:rsid w:val="00A97956"/>
    <w:rsid w:val="00C200B4"/>
    <w:rsid w:val="00D04F8F"/>
    <w:rsid w:val="00EB1268"/>
    <w:rsid w:val="00F37354"/>
    <w:rsid w:val="00FD475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354"/>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73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7354"/>
    <w:rPr>
      <w:rFonts w:eastAsiaTheme="minorEastAsia"/>
      <w:lang w:eastAsia="es-MX"/>
    </w:rPr>
  </w:style>
  <w:style w:type="paragraph" w:styleId="Piedepgina">
    <w:name w:val="footer"/>
    <w:basedOn w:val="Normal"/>
    <w:link w:val="PiedepginaCar"/>
    <w:uiPriority w:val="99"/>
    <w:unhideWhenUsed/>
    <w:rsid w:val="00F373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7354"/>
    <w:rPr>
      <w:rFonts w:eastAsiaTheme="minorEastAsia"/>
      <w:lang w:eastAsia="es-MX"/>
    </w:rPr>
  </w:style>
  <w:style w:type="paragraph" w:styleId="Sinespaciado">
    <w:name w:val="No Spacing"/>
    <w:uiPriority w:val="1"/>
    <w:qFormat/>
    <w:rsid w:val="00F37354"/>
    <w:pPr>
      <w:spacing w:after="0" w:line="240" w:lineRule="auto"/>
    </w:pPr>
  </w:style>
  <w:style w:type="character" w:customStyle="1" w:styleId="FontStyle17">
    <w:name w:val="Font Style17"/>
    <w:basedOn w:val="Fuentedeprrafopredeter"/>
    <w:uiPriority w:val="99"/>
    <w:rsid w:val="00F37354"/>
    <w:rPr>
      <w:rFonts w:ascii="Times New Roman" w:hAnsi="Times New Roman" w:cs="Times New Roman"/>
      <w:sz w:val="22"/>
      <w:szCs w:val="22"/>
    </w:rPr>
  </w:style>
  <w:style w:type="character" w:styleId="Textoennegrita">
    <w:name w:val="Strong"/>
    <w:basedOn w:val="Fuentedeprrafopredeter"/>
    <w:uiPriority w:val="22"/>
    <w:qFormat/>
    <w:rsid w:val="00F37354"/>
    <w:rPr>
      <w:b/>
      <w:bCs/>
    </w:rPr>
  </w:style>
  <w:style w:type="paragraph" w:styleId="Textodeglobo">
    <w:name w:val="Balloon Text"/>
    <w:basedOn w:val="Normal"/>
    <w:link w:val="TextodegloboCar"/>
    <w:uiPriority w:val="99"/>
    <w:semiHidden/>
    <w:unhideWhenUsed/>
    <w:rsid w:val="00F373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354"/>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1164</Words>
  <Characters>6407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2</cp:revision>
  <dcterms:created xsi:type="dcterms:W3CDTF">2018-12-06T16:54:00Z</dcterms:created>
  <dcterms:modified xsi:type="dcterms:W3CDTF">2018-12-06T16:54:00Z</dcterms:modified>
</cp:coreProperties>
</file>